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7691" w14:textId="1C3CF3EA" w:rsidR="007E6548" w:rsidRDefault="007E6548" w:rsidP="007E6548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>
        <w:rPr>
          <w:rFonts w:ascii="Arial" w:hAnsi="Arial" w:cs="Arial"/>
          <w:b/>
          <w:color w:val="333333"/>
        </w:rPr>
        <w:t>О</w:t>
      </w:r>
      <w:r w:rsidRPr="007E6548">
        <w:rPr>
          <w:rFonts w:ascii="Arial" w:hAnsi="Arial" w:cs="Arial"/>
          <w:b/>
          <w:color w:val="333333"/>
        </w:rPr>
        <w:t>тдел исследований аграрных рынков</w:t>
      </w:r>
      <w:r w:rsidRPr="00EE5F9D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7B086EFD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110 000 рублей до вычета НДФЛ </w:t>
      </w:r>
    </w:p>
    <w:p w14:paraId="0D96E9B5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719079BA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4E9ABE85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</w:p>
    <w:p w14:paraId="218BC82A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A8AB08E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05A3DB08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7A167228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</w:p>
    <w:p w14:paraId="4A2667D6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3E6A4799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</w:p>
    <w:p w14:paraId="0E497DAB" w14:textId="50C32B1F" w:rsidR="007E6548" w:rsidRPr="00DE5179" w:rsidRDefault="007E6548" w:rsidP="007E6548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hAnsi="Arial" w:cs="Arial"/>
          <w:color w:val="333333"/>
        </w:rPr>
        <w:t>постдоков</w:t>
      </w:r>
      <w:proofErr w:type="spellEnd"/>
      <w:r>
        <w:rPr>
          <w:rFonts w:ascii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в </w:t>
      </w:r>
      <w:r>
        <w:rPr>
          <w:rFonts w:ascii="Arial" w:hAnsi="Arial" w:cs="Arial"/>
          <w:b/>
          <w:color w:val="333333"/>
        </w:rPr>
        <w:t>О</w:t>
      </w:r>
      <w:r w:rsidRPr="007E6548">
        <w:rPr>
          <w:rFonts w:ascii="Arial" w:hAnsi="Arial" w:cs="Arial"/>
          <w:b/>
          <w:color w:val="333333"/>
        </w:rPr>
        <w:t>тдел исследований аграрных рынков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3466CEBB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</w:p>
    <w:p w14:paraId="6715ABF4" w14:textId="3190FE7E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Pr="007E6548">
        <w:rPr>
          <w:rFonts w:ascii="Arial" w:hAnsi="Arial" w:cs="Arial"/>
          <w:color w:val="333333"/>
        </w:rPr>
        <w:t>Россия в глобальных продовольственных цепочках создания стоимости</w:t>
      </w:r>
      <w:r>
        <w:rPr>
          <w:rFonts w:ascii="Arial" w:hAnsi="Arial" w:cs="Arial"/>
          <w:color w:val="333333"/>
        </w:rPr>
        <w:t>.</w:t>
      </w:r>
    </w:p>
    <w:p w14:paraId="4572AF8B" w14:textId="77777777" w:rsidR="007E6548" w:rsidRPr="004F5EAC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</w:p>
    <w:p w14:paraId="5BC543A8" w14:textId="713A4BEE" w:rsidR="007E6548" w:rsidRPr="00B0782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Pr="007E6548">
        <w:rPr>
          <w:rFonts w:ascii="Arial" w:hAnsi="Arial" w:cs="Arial"/>
          <w:color w:val="333333"/>
        </w:rPr>
        <w:t>Одним из основных трендов мировой агропродовольственной торговли стало усиление роли глобальных производственно-сбытовых цепочек (ГПСЦ), в рамках которых осуществляется порядка трети мирового экспорта продовольствия и сельскохозяйственной продукции. Целью предполагаемого научного проекта является анализ интеграции России в глобальные продуктовые цепочки и их роли в развитии российского аграрного экспорта.</w:t>
      </w:r>
    </w:p>
    <w:p w14:paraId="39C16DE8" w14:textId="77777777" w:rsidR="007E6548" w:rsidRPr="004F5EAC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</w:p>
    <w:p w14:paraId="4CA22A02" w14:textId="77777777" w:rsidR="007E6548" w:rsidRPr="000D790C" w:rsidRDefault="007E6548" w:rsidP="007E6548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 в рамках проекта:</w:t>
      </w:r>
    </w:p>
    <w:p w14:paraId="56425A7D" w14:textId="77777777" w:rsidR="007E6548" w:rsidRPr="007E6548" w:rsidRDefault="007E6548" w:rsidP="007E6548">
      <w:pPr>
        <w:pStyle w:val="a3"/>
        <w:numPr>
          <w:ilvl w:val="0"/>
          <w:numId w:val="4"/>
        </w:numPr>
        <w:jc w:val="both"/>
        <w:textAlignment w:val="top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7E6548">
        <w:rPr>
          <w:rFonts w:ascii="Arial" w:eastAsia="Arial" w:hAnsi="Arial"/>
          <w:color w:val="3B3838" w:themeColor="background2" w:themeShade="40"/>
        </w:rPr>
        <w:t>Оценить возможности и ограничения для встраивания России в ГПСЦ в продовольствии и сельском хозяйстве с учетом сравнительных преимуществ и целей торговой политики страны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17423AFE" w14:textId="77777777" w:rsidR="007E6548" w:rsidRPr="007E6548" w:rsidRDefault="007E6548" w:rsidP="007E6548">
      <w:pPr>
        <w:pStyle w:val="a3"/>
        <w:numPr>
          <w:ilvl w:val="0"/>
          <w:numId w:val="4"/>
        </w:numPr>
        <w:jc w:val="both"/>
        <w:textAlignment w:val="top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7E6548">
        <w:rPr>
          <w:rFonts w:ascii="Arial" w:eastAsia="Arial" w:hAnsi="Arial"/>
          <w:color w:val="3B3838" w:themeColor="background2" w:themeShade="40"/>
        </w:rPr>
        <w:t>Рассмотреть роль ГПСЦ в развитии агропродовольственной торговли России с другими странами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1E89DC1A" w14:textId="77777777" w:rsidR="007E6548" w:rsidRPr="007E6548" w:rsidRDefault="007E6548" w:rsidP="007E6548">
      <w:pPr>
        <w:pStyle w:val="a3"/>
        <w:numPr>
          <w:ilvl w:val="0"/>
          <w:numId w:val="4"/>
        </w:numPr>
        <w:jc w:val="both"/>
        <w:textAlignment w:val="top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7E6548">
        <w:rPr>
          <w:rFonts w:ascii="Arial" w:eastAsia="Arial" w:hAnsi="Arial"/>
          <w:color w:val="3B3838" w:themeColor="background2" w:themeShade="40"/>
        </w:rPr>
        <w:t>Провести декомпозицию российского аграрного экспорта на иностранную и внутреннюю добавленную стоимость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690A0E67" w14:textId="29CD8B84" w:rsidR="007E6548" w:rsidRPr="007E6548" w:rsidRDefault="007E6548" w:rsidP="007E6548">
      <w:pPr>
        <w:pStyle w:val="a3"/>
        <w:numPr>
          <w:ilvl w:val="0"/>
          <w:numId w:val="4"/>
        </w:numPr>
        <w:jc w:val="both"/>
        <w:textAlignment w:val="top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7E6548">
        <w:rPr>
          <w:rFonts w:ascii="Arial" w:eastAsia="Arial" w:hAnsi="Arial"/>
          <w:color w:val="3B3838" w:themeColor="background2" w:themeShade="40"/>
        </w:rPr>
        <w:t>Проанализировать влияние ГПСЦ на рост и развитие в области производства продовольствия и ведения сельского хозяйства в РФ.</w:t>
      </w:r>
    </w:p>
    <w:p w14:paraId="4D6E1806" w14:textId="77777777" w:rsidR="007E6548" w:rsidRPr="007E6548" w:rsidRDefault="007E6548" w:rsidP="007E6548">
      <w:pPr>
        <w:pStyle w:val="a3"/>
        <w:jc w:val="both"/>
        <w:textAlignment w:val="top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</w:p>
    <w:p w14:paraId="41D7804D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0361DF9F" w14:textId="77777777" w:rsidR="007E6548" w:rsidRDefault="007E6548" w:rsidP="007E6548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гражданство;</w:t>
      </w:r>
    </w:p>
    <w:p w14:paraId="687AAA28" w14:textId="77777777" w:rsidR="007E6548" w:rsidRDefault="007E6548" w:rsidP="007E6548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</w:t>
      </w:r>
      <w:r w:rsidRPr="002660CD">
        <w:rPr>
          <w:rFonts w:ascii="Arial" w:hAnsi="Arial" w:cs="Arial"/>
          <w:color w:val="3B3838" w:themeColor="background2" w:themeShade="40"/>
        </w:rPr>
        <w:t xml:space="preserve">кандидатской диссертации, степень </w:t>
      </w:r>
      <w:proofErr w:type="spellStart"/>
      <w:r w:rsidRPr="002660CD">
        <w:rPr>
          <w:rFonts w:ascii="Arial" w:hAnsi="Arial" w:cs="Arial"/>
          <w:color w:val="3B3838" w:themeColor="background2" w:themeShade="40"/>
        </w:rPr>
        <w:t>PhD</w:t>
      </w:r>
      <w:proofErr w:type="spellEnd"/>
      <w:r w:rsidRPr="002660CD">
        <w:rPr>
          <w:rFonts w:ascii="Arial" w:hAnsi="Arial" w:cs="Arial"/>
          <w:color w:val="3B3838" w:themeColor="background2" w:themeShade="40"/>
        </w:rPr>
        <w:t>);</w:t>
      </w:r>
    </w:p>
    <w:p w14:paraId="4A72131A" w14:textId="77777777" w:rsidR="007E6548" w:rsidRPr="007E6548" w:rsidRDefault="007E6548" w:rsidP="007E6548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7E6548">
        <w:rPr>
          <w:rFonts w:ascii="Arial" w:eastAsia="Arial" w:hAnsi="Arial"/>
          <w:color w:val="3B3838" w:themeColor="background2" w:themeShade="40"/>
        </w:rPr>
        <w:t>Высокие аналитические способности;</w:t>
      </w:r>
    </w:p>
    <w:p w14:paraId="7A5930C7" w14:textId="77777777" w:rsidR="007E6548" w:rsidRPr="007E6548" w:rsidRDefault="007E6548" w:rsidP="007E6548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7E6548">
        <w:rPr>
          <w:rFonts w:ascii="Arial" w:eastAsia="Arial" w:hAnsi="Arial"/>
          <w:color w:val="3B3838" w:themeColor="background2" w:themeShade="40"/>
        </w:rPr>
        <w:t>Знание английского языка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38013EE9" w14:textId="4C447C16" w:rsidR="007E6548" w:rsidRPr="007E6548" w:rsidRDefault="007E6548" w:rsidP="007E6548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7E6548">
        <w:rPr>
          <w:rFonts w:ascii="Arial" w:eastAsia="Arial" w:hAnsi="Arial"/>
          <w:color w:val="3B3838" w:themeColor="background2" w:themeShade="40"/>
        </w:rPr>
        <w:t>Владение статистическими методами анализа данных.</w:t>
      </w:r>
    </w:p>
    <w:p w14:paraId="0EB823A5" w14:textId="77777777" w:rsidR="007E6548" w:rsidRDefault="007E6548" w:rsidP="007E6548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6B27425C" w14:textId="77777777" w:rsidR="007E6548" w:rsidRDefault="007E6548" w:rsidP="007E6548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72A33EFD" w14:textId="77777777" w:rsidR="007E6548" w:rsidRPr="007E6548" w:rsidRDefault="007E6548" w:rsidP="007E6548">
      <w:pPr>
        <w:pStyle w:val="a3"/>
        <w:numPr>
          <w:ilvl w:val="0"/>
          <w:numId w:val="5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7E6548">
        <w:rPr>
          <w:rFonts w:ascii="Arial" w:eastAsia="Arial" w:hAnsi="Arial"/>
          <w:color w:val="3B3838" w:themeColor="background2" w:themeShade="40"/>
        </w:rPr>
        <w:t>Общение с российскими и международными экспертами в предметной области;</w:t>
      </w:r>
    </w:p>
    <w:p w14:paraId="009DD45E" w14:textId="77777777" w:rsidR="007E6548" w:rsidRPr="007E6548" w:rsidRDefault="007E6548" w:rsidP="007E6548">
      <w:pPr>
        <w:pStyle w:val="a3"/>
        <w:numPr>
          <w:ilvl w:val="0"/>
          <w:numId w:val="5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7E6548">
        <w:rPr>
          <w:rFonts w:ascii="Arial" w:eastAsia="Arial" w:hAnsi="Arial"/>
          <w:color w:val="3B3838" w:themeColor="background2" w:themeShade="40"/>
        </w:rPr>
        <w:lastRenderedPageBreak/>
        <w:t>Работа в одном из кампусов НИУ ВШЭ в Москве;</w:t>
      </w:r>
    </w:p>
    <w:p w14:paraId="1A175DB4" w14:textId="77777777" w:rsidR="007E6548" w:rsidRPr="007E6548" w:rsidRDefault="007E6548" w:rsidP="007E6548">
      <w:pPr>
        <w:pStyle w:val="a3"/>
        <w:numPr>
          <w:ilvl w:val="0"/>
          <w:numId w:val="5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7E6548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ВШЭ;</w:t>
      </w:r>
    </w:p>
    <w:p w14:paraId="4AB6ABE9" w14:textId="06DAFC8D" w:rsidR="007E6548" w:rsidRPr="007E6548" w:rsidRDefault="007E6548" w:rsidP="007E6548">
      <w:pPr>
        <w:pStyle w:val="a3"/>
        <w:numPr>
          <w:ilvl w:val="0"/>
          <w:numId w:val="5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7E6548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ВШЭ.</w:t>
      </w:r>
    </w:p>
    <w:p w14:paraId="4049EF9B" w14:textId="77777777" w:rsidR="00274D76" w:rsidRDefault="00274D76"/>
    <w:sectPr w:rsidR="0027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7260"/>
    <w:multiLevelType w:val="hybridMultilevel"/>
    <w:tmpl w:val="5A6A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46BB"/>
    <w:multiLevelType w:val="hybridMultilevel"/>
    <w:tmpl w:val="611C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84C0F"/>
    <w:multiLevelType w:val="hybridMultilevel"/>
    <w:tmpl w:val="5E869B4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195"/>
    <w:multiLevelType w:val="hybridMultilevel"/>
    <w:tmpl w:val="D1D4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48"/>
    <w:rsid w:val="00254605"/>
    <w:rsid w:val="00274D76"/>
    <w:rsid w:val="007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1707E"/>
  <w15:chartTrackingRefBased/>
  <w15:docId w15:val="{99B5BE23-3AC4-3944-8146-B2E2851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4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2076</Characters>
  <Application>Microsoft Office Word</Application>
  <DocSecurity>0</DocSecurity>
  <Lines>37</Lines>
  <Paragraphs>7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2022-02-28T11:55:00Z</dcterms:created>
  <dcterms:modified xsi:type="dcterms:W3CDTF">2022-02-28T11:59:00Z</dcterms:modified>
</cp:coreProperties>
</file>