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3289CA5" w:rsidR="00264AFE" w:rsidRDefault="00DC1E39">
      <w:pPr>
        <w:spacing w:after="225"/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 xml:space="preserve">Научный сотрудник в </w:t>
      </w:r>
      <w:r w:rsidR="004B1904">
        <w:rPr>
          <w:rFonts w:ascii="Arial" w:eastAsia="Arial" w:hAnsi="Arial" w:cs="Arial"/>
          <w:b/>
          <w:color w:val="333333"/>
        </w:rPr>
        <w:t>Институт аграрных исследований</w:t>
      </w:r>
      <w:r w:rsidR="00D43FAC">
        <w:rPr>
          <w:rFonts w:ascii="Arial" w:eastAsia="Arial" w:hAnsi="Arial" w:cs="Arial"/>
          <w:b/>
          <w:color w:val="333333"/>
        </w:rPr>
        <w:t xml:space="preserve"> </w:t>
      </w:r>
      <w:r>
        <w:rPr>
          <w:rFonts w:ascii="Arial" w:eastAsia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eastAsia="Arial" w:hAnsi="Arial" w:cs="Arial"/>
          <w:b/>
          <w:color w:val="333333"/>
        </w:rPr>
        <w:t>постдоков</w:t>
      </w:r>
      <w:proofErr w:type="spellEnd"/>
      <w:r>
        <w:rPr>
          <w:rFonts w:ascii="Arial" w:eastAsia="Arial" w:hAnsi="Arial" w:cs="Arial"/>
          <w:b/>
          <w:color w:val="333333"/>
        </w:rPr>
        <w:t xml:space="preserve">) </w:t>
      </w:r>
    </w:p>
    <w:p w14:paraId="00000002" w14:textId="7F075A69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от </w:t>
      </w:r>
      <w:r w:rsidR="004B1904">
        <w:rPr>
          <w:rFonts w:ascii="Arial" w:eastAsia="Arial" w:hAnsi="Arial" w:cs="Arial"/>
          <w:color w:val="333333"/>
        </w:rPr>
        <w:t>110</w:t>
      </w:r>
      <w:r>
        <w:rPr>
          <w:rFonts w:ascii="Arial" w:eastAsia="Arial" w:hAnsi="Arial" w:cs="Arial"/>
          <w:color w:val="333333"/>
        </w:rPr>
        <w:t xml:space="preserve"> 000 рублей до вычета НДФЛ </w:t>
      </w:r>
    </w:p>
    <w:p w14:paraId="00000003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</w:rPr>
        <w:t>Национальный исследовательский университет «Высшая школа экономики»</w:t>
      </w:r>
    </w:p>
    <w:p w14:paraId="00000004" w14:textId="262A8F88" w:rsidR="00264AFE" w:rsidRDefault="004B1904">
      <w:pPr>
        <w:jc w:val="both"/>
        <w:rPr>
          <w:rFonts w:ascii="Arial" w:eastAsia="Arial" w:hAnsi="Arial" w:cs="Arial"/>
          <w:color w:val="333333"/>
        </w:rPr>
      </w:pPr>
      <w:proofErr w:type="spellStart"/>
      <w:r>
        <w:rPr>
          <w:rFonts w:ascii="Arial" w:eastAsia="Arial" w:hAnsi="Arial" w:cs="Arial"/>
          <w:color w:val="333333"/>
        </w:rPr>
        <w:t>Моква</w:t>
      </w:r>
      <w:proofErr w:type="spellEnd"/>
    </w:p>
    <w:p w14:paraId="00000005" w14:textId="77777777" w:rsidR="00264AFE" w:rsidRDefault="00264AFE">
      <w:pPr>
        <w:jc w:val="both"/>
        <w:rPr>
          <w:rFonts w:ascii="Arial" w:eastAsia="Arial" w:hAnsi="Arial" w:cs="Arial"/>
          <w:color w:val="333333"/>
        </w:rPr>
      </w:pPr>
    </w:p>
    <w:p w14:paraId="00000006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Требуемый опыт работы: не менее 3-х лет</w:t>
      </w:r>
    </w:p>
    <w:p w14:paraId="00000007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Полная занятость, полный день</w:t>
      </w:r>
    </w:p>
    <w:p w14:paraId="00000008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Срок работы: 1 год с возможностью продления на второй</w:t>
      </w:r>
    </w:p>
    <w:p w14:paraId="00000009" w14:textId="77777777" w:rsidR="00264AFE" w:rsidRDefault="00264AFE">
      <w:pPr>
        <w:jc w:val="both"/>
        <w:rPr>
          <w:rFonts w:ascii="Arial" w:eastAsia="Arial" w:hAnsi="Arial" w:cs="Arial"/>
          <w:color w:val="333333"/>
        </w:rPr>
      </w:pPr>
    </w:p>
    <w:p w14:paraId="0000000A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Мы, </w:t>
      </w:r>
      <w:r>
        <w:rPr>
          <w:rFonts w:ascii="Arial" w:eastAsia="Arial" w:hAnsi="Arial" w:cs="Arial"/>
          <w:b/>
          <w:color w:val="333333"/>
        </w:rPr>
        <w:t>Высшая школа экономики</w:t>
      </w:r>
      <w:r>
        <w:rPr>
          <w:rFonts w:ascii="Arial" w:eastAsia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0000000B" w14:textId="77777777" w:rsidR="00264AFE" w:rsidRDefault="00264AFE">
      <w:pPr>
        <w:jc w:val="both"/>
        <w:rPr>
          <w:rFonts w:ascii="Arial" w:eastAsia="Arial" w:hAnsi="Arial" w:cs="Arial"/>
          <w:color w:val="333333"/>
        </w:rPr>
      </w:pPr>
    </w:p>
    <w:p w14:paraId="0000000C" w14:textId="18AB58C2" w:rsidR="00264AFE" w:rsidRDefault="00DC1E39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color w:val="333333"/>
        </w:rPr>
        <w:t xml:space="preserve">В настоящее время у нас открыт конкурс Программы привлечения российских </w:t>
      </w:r>
      <w:proofErr w:type="spellStart"/>
      <w:r>
        <w:rPr>
          <w:rFonts w:ascii="Arial" w:eastAsia="Arial" w:hAnsi="Arial" w:cs="Arial"/>
          <w:color w:val="333333"/>
        </w:rPr>
        <w:t>постдоков</w:t>
      </w:r>
      <w:proofErr w:type="spellEnd"/>
      <w:r>
        <w:rPr>
          <w:rFonts w:ascii="Arial" w:eastAsia="Arial" w:hAnsi="Arial" w:cs="Arial"/>
          <w:color w:val="333333"/>
        </w:rPr>
        <w:t xml:space="preserve">. В рамках конкурса открыта вакансия </w:t>
      </w:r>
      <w:proofErr w:type="spellStart"/>
      <w:r>
        <w:rPr>
          <w:rFonts w:ascii="Arial" w:eastAsia="Arial" w:hAnsi="Arial" w:cs="Arial"/>
          <w:b/>
          <w:color w:val="333333"/>
        </w:rPr>
        <w:t>постдока</w:t>
      </w:r>
      <w:proofErr w:type="spellEnd"/>
      <w:r>
        <w:rPr>
          <w:rFonts w:ascii="Arial" w:eastAsia="Arial" w:hAnsi="Arial" w:cs="Arial"/>
          <w:b/>
          <w:color w:val="333333"/>
        </w:rPr>
        <w:t xml:space="preserve"> (научного сотрудника) в </w:t>
      </w:r>
      <w:r w:rsidR="004B1904">
        <w:rPr>
          <w:rFonts w:ascii="Arial" w:eastAsia="Arial" w:hAnsi="Arial" w:cs="Arial"/>
          <w:b/>
          <w:color w:val="333333"/>
        </w:rPr>
        <w:t>Институт аграрных исследований</w:t>
      </w:r>
      <w:r w:rsidR="004A2901">
        <w:rPr>
          <w:rFonts w:ascii="Arial" w:eastAsia="Arial" w:hAnsi="Arial" w:cs="Arial"/>
          <w:b/>
          <w:color w:val="333333"/>
        </w:rPr>
        <w:t>.</w:t>
      </w:r>
    </w:p>
    <w:p w14:paraId="0000000D" w14:textId="77777777" w:rsidR="00264AFE" w:rsidRDefault="00264AFE">
      <w:pPr>
        <w:jc w:val="both"/>
        <w:rPr>
          <w:rFonts w:ascii="Arial" w:eastAsia="Arial" w:hAnsi="Arial" w:cs="Arial"/>
          <w:color w:val="333333"/>
        </w:rPr>
      </w:pPr>
    </w:p>
    <w:p w14:paraId="0000000E" w14:textId="25469143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Название проекта</w:t>
      </w:r>
      <w:r>
        <w:rPr>
          <w:rFonts w:ascii="Arial" w:eastAsia="Arial" w:hAnsi="Arial" w:cs="Arial"/>
          <w:color w:val="333333"/>
        </w:rPr>
        <w:t xml:space="preserve">: </w:t>
      </w:r>
      <w:r w:rsidR="006E0E66" w:rsidRPr="006E0E66">
        <w:rPr>
          <w:rFonts w:ascii="Arial" w:eastAsia="Arial" w:hAnsi="Arial" w:cs="Arial"/>
          <w:color w:val="333333"/>
        </w:rPr>
        <w:t>Экономические основы перехода к устойчивой модели сельского хозяйства</w:t>
      </w:r>
      <w:r w:rsidR="006E0E66">
        <w:rPr>
          <w:rFonts w:ascii="Arial" w:eastAsia="Arial" w:hAnsi="Arial" w:cs="Arial"/>
          <w:color w:val="333333"/>
        </w:rPr>
        <w:t xml:space="preserve">. </w:t>
      </w:r>
    </w:p>
    <w:p w14:paraId="0000000F" w14:textId="77777777" w:rsidR="00264AFE" w:rsidRDefault="00264AFE">
      <w:pPr>
        <w:jc w:val="both"/>
        <w:rPr>
          <w:rFonts w:ascii="Arial" w:eastAsia="Arial" w:hAnsi="Arial" w:cs="Arial"/>
          <w:color w:val="333333"/>
        </w:rPr>
      </w:pPr>
    </w:p>
    <w:p w14:paraId="6684D85A" w14:textId="0434CD38" w:rsidR="006E0E66" w:rsidRPr="006E0E66" w:rsidRDefault="00DC1E39" w:rsidP="006E0E66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Цель проекта:</w:t>
      </w:r>
      <w:r>
        <w:rPr>
          <w:rFonts w:ascii="Arial" w:eastAsia="Arial" w:hAnsi="Arial" w:cs="Arial"/>
          <w:color w:val="333333"/>
        </w:rPr>
        <w:t xml:space="preserve"> </w:t>
      </w:r>
      <w:r w:rsidR="006E0E66">
        <w:rPr>
          <w:rFonts w:ascii="Arial" w:eastAsia="Arial" w:hAnsi="Arial" w:cs="Arial"/>
          <w:color w:val="333333"/>
        </w:rPr>
        <w:t>х</w:t>
      </w:r>
      <w:r w:rsidR="006E0E66" w:rsidRPr="006E0E66">
        <w:rPr>
          <w:rFonts w:ascii="Arial" w:eastAsia="Arial" w:hAnsi="Arial" w:cs="Arial"/>
          <w:color w:val="333333"/>
        </w:rPr>
        <w:t xml:space="preserve">отя в последнее время появляется все больше исследований по вопросам потерь продовольствия и пищевых отходов (ПППО), они касаются прежде всего развитых стран. Таким образом, выпадают многие развивающиеся страны и страны с переходной экономикой. Россия является крупнейшим производителем продовольствия с переходной экономикой. На нее приходится </w:t>
      </w:r>
      <w:r w:rsidR="006E0E66" w:rsidRPr="006E0E66">
        <w:rPr>
          <w:rFonts w:ascii="Arial" w:eastAsia="Arial" w:hAnsi="Arial" w:cs="Arial"/>
          <w:color w:val="333333"/>
        </w:rPr>
        <w:t>10–23</w:t>
      </w:r>
      <w:r w:rsidR="006E0E66" w:rsidRPr="006E0E66">
        <w:rPr>
          <w:rFonts w:ascii="Arial" w:eastAsia="Arial" w:hAnsi="Arial" w:cs="Arial"/>
          <w:color w:val="333333"/>
        </w:rPr>
        <w:t>% всего мирового экспорта зерна и пшеницы.</w:t>
      </w:r>
    </w:p>
    <w:p w14:paraId="116CF4AD" w14:textId="77777777" w:rsidR="006E0E66" w:rsidRPr="006E0E66" w:rsidRDefault="006E0E66" w:rsidP="006E0E66">
      <w:pPr>
        <w:jc w:val="both"/>
        <w:rPr>
          <w:rFonts w:ascii="Arial" w:eastAsia="Arial" w:hAnsi="Arial" w:cs="Arial"/>
          <w:color w:val="333333"/>
        </w:rPr>
      </w:pPr>
    </w:p>
    <w:p w14:paraId="00000011" w14:textId="4F443781" w:rsidR="00264AFE" w:rsidRDefault="006E0E66" w:rsidP="006E0E66">
      <w:pPr>
        <w:jc w:val="both"/>
        <w:rPr>
          <w:rFonts w:ascii="Arial" w:eastAsia="Arial" w:hAnsi="Arial" w:cs="Arial"/>
          <w:color w:val="333333"/>
        </w:rPr>
      </w:pPr>
      <w:r w:rsidRPr="006E0E66">
        <w:rPr>
          <w:rFonts w:ascii="Arial" w:eastAsia="Arial" w:hAnsi="Arial" w:cs="Arial"/>
          <w:color w:val="333333"/>
        </w:rPr>
        <w:t xml:space="preserve">Несмотря на глобальное значение производства продовольствия в России, здесь практически отсутствуют исследования, связанные с устойчивостью, особенно в области обращения с отходами. При этом, согласно источникам, ежегодно в России теряется около 17 </w:t>
      </w:r>
      <w:proofErr w:type="gramStart"/>
      <w:r w:rsidRPr="006E0E66">
        <w:rPr>
          <w:rFonts w:ascii="Arial" w:eastAsia="Arial" w:hAnsi="Arial" w:cs="Arial"/>
          <w:color w:val="333333"/>
        </w:rPr>
        <w:t>млн.</w:t>
      </w:r>
      <w:proofErr w:type="gramEnd"/>
      <w:r w:rsidRPr="006E0E66">
        <w:rPr>
          <w:rFonts w:ascii="Arial" w:eastAsia="Arial" w:hAnsi="Arial" w:cs="Arial"/>
          <w:color w:val="333333"/>
        </w:rPr>
        <w:t xml:space="preserve"> тонн продовольствия на протяжении производственно-сбытовой цепочки. При этом 94% продовольственных потерь и пищевых отходов в России утилизируется методом прямого захоронения, что способствует изменению климата и загрязнению окружающей среды. Данное исследование позволит устранить этот пробел</w:t>
      </w:r>
      <w:r>
        <w:rPr>
          <w:rFonts w:ascii="Arial" w:eastAsia="Arial" w:hAnsi="Arial" w:cs="Arial"/>
          <w:color w:val="333333"/>
        </w:rPr>
        <w:t xml:space="preserve">. </w:t>
      </w:r>
    </w:p>
    <w:p w14:paraId="7ADEA166" w14:textId="77777777" w:rsidR="00E159FA" w:rsidRDefault="00E159FA">
      <w:pPr>
        <w:jc w:val="both"/>
        <w:rPr>
          <w:rFonts w:ascii="Arial" w:eastAsia="Arial" w:hAnsi="Arial" w:cs="Arial"/>
          <w:color w:val="333333"/>
        </w:rPr>
      </w:pPr>
    </w:p>
    <w:p w14:paraId="00000012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Задачи в рамках проекта:</w:t>
      </w:r>
    </w:p>
    <w:p w14:paraId="462FA5A0" w14:textId="56182A57" w:rsidR="00B1485A" w:rsidRPr="006E0E66" w:rsidRDefault="006E0E66" w:rsidP="006E0E66">
      <w:pPr>
        <w:jc w:val="both"/>
      </w:pPr>
      <w:r w:rsidRPr="006E0E66">
        <w:rPr>
          <w:rFonts w:ascii="Arial" w:eastAsia="Arial" w:hAnsi="Arial"/>
          <w:color w:val="3B3838" w:themeColor="background2" w:themeShade="40"/>
        </w:rPr>
        <w:t>Когда речь заходит о продовольственных потерях и пищевых отходах (ПППО), прежде всего, необходимо понимать их объем. В данном исследовании мы займемся подсчетом количества ПППО на протяжении производственно-сбытовой цепочки, чтобы понять масштаб проблемы. Для этого мы используем как имеющиеся данные Росстата, так и информацию сторонних организаций, включая ФАО и ЮНЕП, и бизнеса. Особое внимание на данном этапе стоит уделить методике количественного подсчета ПППО.</w:t>
      </w:r>
      <w:r w:rsidRPr="006E0E66">
        <w:rPr>
          <w:rFonts w:ascii="Arial" w:eastAsia="Arial" w:hAnsi="Arial"/>
          <w:color w:val="3B3838" w:themeColor="background2" w:themeShade="40"/>
        </w:rPr>
        <w:br/>
      </w:r>
      <w:r w:rsidRPr="006E0E66">
        <w:rPr>
          <w:rFonts w:ascii="Arial" w:eastAsia="Arial" w:hAnsi="Arial"/>
          <w:color w:val="3B3838" w:themeColor="background2" w:themeShade="40"/>
        </w:rPr>
        <w:br/>
        <w:t>Необходимо выявить причины возникновения ПППО на разных этапах производственно-сбытовой цепочки, а также "горячие точки" – места, где производится наибольшее количество потерь, и где требуются немедленные меры.</w:t>
      </w:r>
      <w:r w:rsidRPr="006E0E66">
        <w:rPr>
          <w:rFonts w:ascii="Arial" w:eastAsia="Arial" w:hAnsi="Arial"/>
          <w:color w:val="3B3838" w:themeColor="background2" w:themeShade="40"/>
        </w:rPr>
        <w:br/>
      </w:r>
      <w:r w:rsidRPr="006E0E66">
        <w:rPr>
          <w:rFonts w:ascii="Arial" w:eastAsia="Arial" w:hAnsi="Arial"/>
          <w:color w:val="3B3838" w:themeColor="background2" w:themeShade="40"/>
        </w:rPr>
        <w:br/>
      </w:r>
      <w:r w:rsidRPr="006E0E66">
        <w:rPr>
          <w:rFonts w:ascii="Arial" w:eastAsia="Arial" w:hAnsi="Arial"/>
          <w:color w:val="3B3838" w:themeColor="background2" w:themeShade="40"/>
        </w:rPr>
        <w:lastRenderedPageBreak/>
        <w:t xml:space="preserve">На основании полученной информации сформировать рекомендации по сокращению и предотвращению ПППО. Для этого можно обратиться к положительному опыту зарубежных стран, например, запрет на выбрасывание продукции с подходящим сроком годности на этапе ритейла или использование отходов в качестве </w:t>
      </w:r>
      <w:proofErr w:type="spellStart"/>
      <w:r w:rsidRPr="006E0E66">
        <w:rPr>
          <w:rFonts w:ascii="Arial" w:eastAsia="Arial" w:hAnsi="Arial"/>
          <w:color w:val="3B3838" w:themeColor="background2" w:themeShade="40"/>
        </w:rPr>
        <w:t>биотоплива</w:t>
      </w:r>
      <w:proofErr w:type="spellEnd"/>
      <w:r w:rsidRPr="006E0E66">
        <w:rPr>
          <w:rFonts w:ascii="Arial" w:eastAsia="Arial" w:hAnsi="Arial"/>
          <w:color w:val="3B3838" w:themeColor="background2" w:themeShade="40"/>
        </w:rPr>
        <w:t xml:space="preserve"> в мелких фермерских хозяйствах</w:t>
      </w:r>
      <w:r w:rsidRPr="006E0E66">
        <w:rPr>
          <w:rFonts w:ascii="Arial" w:eastAsia="Arial" w:hAnsi="Arial"/>
          <w:color w:val="3B3838" w:themeColor="background2" w:themeShade="40"/>
        </w:rPr>
        <w:t xml:space="preserve">. </w:t>
      </w:r>
      <w:r w:rsidRPr="006E0E66">
        <w:rPr>
          <w:rFonts w:ascii="Arial" w:eastAsia="Arial" w:hAnsi="Arial"/>
          <w:color w:val="000000"/>
        </w:rPr>
        <w:br/>
      </w:r>
    </w:p>
    <w:p w14:paraId="0000001A" w14:textId="77777777" w:rsidR="00264AFE" w:rsidRDefault="00DC1E39">
      <w:pPr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ждем от успешных кандидатов на данную должность:</w:t>
      </w:r>
    </w:p>
    <w:p w14:paraId="0000001B" w14:textId="77777777" w:rsidR="00264AFE" w:rsidRDefault="00DC1E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3B3838"/>
        </w:rPr>
      </w:pPr>
      <w:r>
        <w:rPr>
          <w:rFonts w:ascii="Arial" w:eastAsia="Arial" w:hAnsi="Arial" w:cs="Arial"/>
          <w:color w:val="3B3838"/>
        </w:rPr>
        <w:t>Российское гражданство;</w:t>
      </w:r>
    </w:p>
    <w:p w14:paraId="73879234" w14:textId="6E9B17AD" w:rsidR="00B1485A" w:rsidRPr="006E0E66" w:rsidRDefault="00DC1E39" w:rsidP="006E0E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62626"/>
        </w:rPr>
      </w:pPr>
      <w:r>
        <w:rPr>
          <w:rFonts w:ascii="Arial" w:eastAsia="Arial" w:hAnsi="Arial" w:cs="Arial"/>
          <w:color w:val="3B3838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eastAsia="Arial" w:hAnsi="Arial" w:cs="Arial"/>
          <w:color w:val="3B3838"/>
        </w:rPr>
        <w:t>PhD</w:t>
      </w:r>
      <w:proofErr w:type="spellEnd"/>
      <w:r>
        <w:rPr>
          <w:rFonts w:ascii="Arial" w:eastAsia="Arial" w:hAnsi="Arial" w:cs="Arial"/>
          <w:color w:val="3B3838"/>
        </w:rPr>
        <w:t>)</w:t>
      </w:r>
      <w:r w:rsidR="006E0E66">
        <w:rPr>
          <w:rFonts w:ascii="Arial" w:eastAsia="Arial" w:hAnsi="Arial" w:cs="Arial"/>
          <w:color w:val="3B3838"/>
        </w:rPr>
        <w:t>.</w:t>
      </w:r>
    </w:p>
    <w:p w14:paraId="4EE835D8" w14:textId="77777777" w:rsidR="006E0E66" w:rsidRPr="006E0E66" w:rsidRDefault="006E0E66" w:rsidP="006E0E6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262626"/>
        </w:rPr>
      </w:pPr>
    </w:p>
    <w:p w14:paraId="7C3273C4" w14:textId="35D176C9" w:rsidR="00B1485A" w:rsidRPr="00B1485A" w:rsidRDefault="00DC1E39">
      <w:pPr>
        <w:jc w:val="both"/>
        <w:rPr>
          <w:rFonts w:ascii="Arial" w:eastAsia="Arial" w:hAnsi="Arial" w:cs="Arial"/>
          <w:b/>
          <w:color w:val="333333"/>
        </w:rPr>
      </w:pPr>
      <w:r>
        <w:rPr>
          <w:rFonts w:ascii="Arial" w:eastAsia="Arial" w:hAnsi="Arial" w:cs="Arial"/>
          <w:b/>
          <w:color w:val="333333"/>
        </w:rPr>
        <w:t>Что мы предлагаем:</w:t>
      </w:r>
    </w:p>
    <w:p w14:paraId="6500431A" w14:textId="1DA49FC8" w:rsidR="006E0E66" w:rsidRPr="006E0E66" w:rsidRDefault="006E0E66" w:rsidP="006E0E66">
      <w:pPr>
        <w:pStyle w:val="a4"/>
        <w:numPr>
          <w:ilvl w:val="0"/>
          <w:numId w:val="8"/>
        </w:numPr>
        <w:jc w:val="both"/>
        <w:rPr>
          <w:color w:val="3B3838" w:themeColor="background2" w:themeShade="40"/>
        </w:rPr>
      </w:pPr>
      <w:r w:rsidRPr="006E0E66">
        <w:rPr>
          <w:rFonts w:ascii="Arial" w:eastAsia="Arial" w:hAnsi="Arial"/>
          <w:color w:val="3B3838" w:themeColor="background2" w:themeShade="40"/>
        </w:rPr>
        <w:t>Работа в историческом центре Москвы</w:t>
      </w:r>
      <w:r w:rsidRPr="006E0E66">
        <w:rPr>
          <w:rFonts w:ascii="Arial" w:eastAsia="Arial" w:hAnsi="Arial"/>
          <w:color w:val="3B3838" w:themeColor="background2" w:themeShade="40"/>
        </w:rPr>
        <w:t>;</w:t>
      </w:r>
    </w:p>
    <w:p w14:paraId="7A4710A4" w14:textId="1356668E" w:rsidR="006E0E66" w:rsidRPr="006E0E66" w:rsidRDefault="006E0E66" w:rsidP="006E0E66">
      <w:pPr>
        <w:pStyle w:val="a4"/>
        <w:numPr>
          <w:ilvl w:val="0"/>
          <w:numId w:val="8"/>
        </w:numPr>
        <w:jc w:val="both"/>
        <w:rPr>
          <w:color w:val="3B3838" w:themeColor="background2" w:themeShade="40"/>
        </w:rPr>
      </w:pPr>
      <w:r w:rsidRPr="006E0E66">
        <w:rPr>
          <w:rFonts w:ascii="Arial" w:eastAsia="Arial" w:hAnsi="Arial"/>
          <w:color w:val="3B3838" w:themeColor="background2" w:themeShade="40"/>
        </w:rPr>
        <w:t>Наличие оборудованного рабочего места в университет</w:t>
      </w:r>
      <w:r w:rsidRPr="006E0E66">
        <w:rPr>
          <w:rFonts w:ascii="Arial" w:eastAsia="Arial" w:hAnsi="Arial"/>
          <w:color w:val="3B3838" w:themeColor="background2" w:themeShade="40"/>
        </w:rPr>
        <w:t>е;</w:t>
      </w:r>
    </w:p>
    <w:p w14:paraId="47D5ACE6" w14:textId="77777777" w:rsidR="006E0E66" w:rsidRPr="006E0E66" w:rsidRDefault="006E0E66" w:rsidP="006E0E66">
      <w:pPr>
        <w:pStyle w:val="a4"/>
        <w:numPr>
          <w:ilvl w:val="0"/>
          <w:numId w:val="8"/>
        </w:numPr>
        <w:jc w:val="both"/>
        <w:rPr>
          <w:color w:val="3B3838" w:themeColor="background2" w:themeShade="40"/>
        </w:rPr>
      </w:pPr>
      <w:r w:rsidRPr="006E0E66">
        <w:rPr>
          <w:rFonts w:ascii="Arial" w:eastAsia="Arial" w:hAnsi="Arial"/>
          <w:color w:val="3B3838" w:themeColor="background2" w:themeShade="40"/>
        </w:rPr>
        <w:t>Доступ к информационным ресурсам, базам данных и электронным подпискам НИУ ВШ</w:t>
      </w:r>
      <w:r w:rsidRPr="006E0E66">
        <w:rPr>
          <w:rFonts w:ascii="Arial" w:eastAsia="Arial" w:hAnsi="Arial"/>
          <w:color w:val="3B3838" w:themeColor="background2" w:themeShade="40"/>
        </w:rPr>
        <w:t>Э;</w:t>
      </w:r>
    </w:p>
    <w:p w14:paraId="2AD12EDF" w14:textId="77777777" w:rsidR="006E0E66" w:rsidRPr="006E0E66" w:rsidRDefault="006E0E66" w:rsidP="006E0E66">
      <w:pPr>
        <w:pStyle w:val="a4"/>
        <w:numPr>
          <w:ilvl w:val="0"/>
          <w:numId w:val="8"/>
        </w:numPr>
        <w:jc w:val="both"/>
        <w:rPr>
          <w:color w:val="3B3838" w:themeColor="background2" w:themeShade="40"/>
        </w:rPr>
      </w:pPr>
      <w:r w:rsidRPr="006E0E66">
        <w:rPr>
          <w:rFonts w:ascii="Arial" w:eastAsia="Arial" w:hAnsi="Arial"/>
          <w:color w:val="3B3838" w:themeColor="background2" w:themeShade="40"/>
        </w:rPr>
        <w:t>Участие в научных и образовательных мероприятиях и программах НИУ ВШЭ для научного продвижения и развития карьер</w:t>
      </w:r>
      <w:r w:rsidRPr="006E0E66">
        <w:rPr>
          <w:rFonts w:ascii="Arial" w:eastAsia="Arial" w:hAnsi="Arial"/>
          <w:color w:val="3B3838" w:themeColor="background2" w:themeShade="40"/>
        </w:rPr>
        <w:t>ы;</w:t>
      </w:r>
    </w:p>
    <w:p w14:paraId="6204F367" w14:textId="77777777" w:rsidR="006E0E66" w:rsidRPr="006E0E66" w:rsidRDefault="006E0E66" w:rsidP="006E0E66">
      <w:pPr>
        <w:pStyle w:val="a4"/>
        <w:numPr>
          <w:ilvl w:val="0"/>
          <w:numId w:val="8"/>
        </w:numPr>
        <w:jc w:val="both"/>
        <w:rPr>
          <w:color w:val="3B3838" w:themeColor="background2" w:themeShade="40"/>
        </w:rPr>
      </w:pPr>
      <w:r w:rsidRPr="006E0E66">
        <w:rPr>
          <w:rFonts w:ascii="Arial" w:eastAsia="Arial" w:hAnsi="Arial"/>
          <w:color w:val="3B3838" w:themeColor="background2" w:themeShade="40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 w:rsidRPr="006E0E66">
        <w:rPr>
          <w:rFonts w:ascii="Arial" w:eastAsia="Arial" w:hAnsi="Arial"/>
          <w:color w:val="3B3838" w:themeColor="background2" w:themeShade="40"/>
        </w:rPr>
        <w:t>;</w:t>
      </w:r>
    </w:p>
    <w:p w14:paraId="7CE321DA" w14:textId="16B2C9A5" w:rsidR="006E0E66" w:rsidRPr="006E0E66" w:rsidRDefault="006E0E66" w:rsidP="006E0E66">
      <w:pPr>
        <w:pStyle w:val="a4"/>
        <w:numPr>
          <w:ilvl w:val="0"/>
          <w:numId w:val="8"/>
        </w:numPr>
        <w:jc w:val="both"/>
        <w:rPr>
          <w:color w:val="3B3838" w:themeColor="background2" w:themeShade="40"/>
        </w:rPr>
      </w:pPr>
      <w:r w:rsidRPr="006E0E66">
        <w:rPr>
          <w:rFonts w:ascii="Arial" w:eastAsia="Arial" w:hAnsi="Arial"/>
          <w:color w:val="3B3838" w:themeColor="background2" w:themeShade="40"/>
        </w:rPr>
        <w:t>Участие в программах академической мобильности и повышения квалификации НИУ ВШЭ</w:t>
      </w:r>
      <w:r w:rsidRPr="006E0E66">
        <w:rPr>
          <w:rFonts w:ascii="Arial" w:eastAsia="Arial" w:hAnsi="Arial"/>
          <w:color w:val="3B3838" w:themeColor="background2" w:themeShade="40"/>
        </w:rPr>
        <w:t xml:space="preserve">. </w:t>
      </w:r>
    </w:p>
    <w:p w14:paraId="00000025" w14:textId="7667EDA4" w:rsidR="00264AFE" w:rsidRPr="006E0E66" w:rsidRDefault="00264AFE" w:rsidP="006E0E66">
      <w:pPr>
        <w:pBdr>
          <w:top w:val="nil"/>
          <w:left w:val="nil"/>
          <w:bottom w:val="nil"/>
          <w:right w:val="nil"/>
          <w:between w:val="nil"/>
        </w:pBdr>
        <w:spacing w:after="225"/>
        <w:jc w:val="both"/>
        <w:rPr>
          <w:rFonts w:ascii="Arial" w:eastAsia="Arial" w:hAnsi="Arial" w:cs="Arial"/>
          <w:color w:val="3B3838" w:themeColor="background2" w:themeShade="40"/>
        </w:rPr>
      </w:pPr>
    </w:p>
    <w:sectPr w:rsidR="00264AFE" w:rsidRPr="006E0E6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748"/>
    <w:multiLevelType w:val="multilevel"/>
    <w:tmpl w:val="AE7C6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635E51"/>
    <w:multiLevelType w:val="hybridMultilevel"/>
    <w:tmpl w:val="049E6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68EF"/>
    <w:multiLevelType w:val="multilevel"/>
    <w:tmpl w:val="DDB640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F15085"/>
    <w:multiLevelType w:val="hybridMultilevel"/>
    <w:tmpl w:val="74986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02C2E"/>
    <w:multiLevelType w:val="hybridMultilevel"/>
    <w:tmpl w:val="395E3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31DBA"/>
    <w:multiLevelType w:val="hybridMultilevel"/>
    <w:tmpl w:val="55529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67B8F"/>
    <w:multiLevelType w:val="multilevel"/>
    <w:tmpl w:val="FC4ECD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C5E1F3C"/>
    <w:multiLevelType w:val="hybridMultilevel"/>
    <w:tmpl w:val="09BE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AFE"/>
    <w:rsid w:val="00264AFE"/>
    <w:rsid w:val="00390B3B"/>
    <w:rsid w:val="004A2901"/>
    <w:rsid w:val="004B1904"/>
    <w:rsid w:val="006E0E66"/>
    <w:rsid w:val="00B1485A"/>
    <w:rsid w:val="00D43FAC"/>
    <w:rsid w:val="00DC1E39"/>
    <w:rsid w:val="00E159FA"/>
    <w:rsid w:val="00EB79E4"/>
    <w:rsid w:val="00E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B7B4"/>
  <w15:docId w15:val="{64D58062-EF19-3741-AFFB-7A9EA909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15708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xBvQyYYjxZQc4jVPtA8mnaHIhw==">AMUW2mUK5Vth4M/cqHZCKu/qW6OvYe4EBb7HpQFsYCz6BZCrpMiItIIJkM6/UOit3lN9wI4spa7gabWMXHJpGOBGy8B+mjEbsj3Ng+vATZ1PnVH7zJ/dk+M=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3098</Characters>
  <Application>Microsoft Office Word</Application>
  <DocSecurity>0</DocSecurity>
  <Lines>58</Lines>
  <Paragraphs>11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Правдюк Анна Сергеевна</dc:creator>
  <cp:lastModifiedBy>Саакова Кристина Армановна</cp:lastModifiedBy>
  <cp:revision>2</cp:revision>
  <dcterms:created xsi:type="dcterms:W3CDTF">2022-02-21T10:17:00Z</dcterms:created>
  <dcterms:modified xsi:type="dcterms:W3CDTF">2022-02-21T10:17:00Z</dcterms:modified>
</cp:coreProperties>
</file>