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8732B1" w:rsidRPr="008732B1">
        <w:rPr>
          <w:rFonts w:ascii="Arial" w:hAnsi="Arial" w:cs="Arial"/>
          <w:b/>
          <w:color w:val="333333"/>
        </w:rPr>
        <w:t xml:space="preserve">Центр </w:t>
      </w:r>
      <w:proofErr w:type="spellStart"/>
      <w:r w:rsidR="008732B1" w:rsidRPr="008732B1">
        <w:rPr>
          <w:rFonts w:ascii="Arial" w:hAnsi="Arial" w:cs="Arial"/>
          <w:b/>
          <w:color w:val="333333"/>
        </w:rPr>
        <w:t>нейроэкономики</w:t>
      </w:r>
      <w:proofErr w:type="spellEnd"/>
      <w:r w:rsidR="008732B1" w:rsidRPr="008732B1">
        <w:rPr>
          <w:rFonts w:ascii="Arial" w:hAnsi="Arial" w:cs="Arial"/>
          <w:b/>
          <w:color w:val="333333"/>
        </w:rPr>
        <w:t xml:space="preserve"> и когнитивных исследований</w:t>
      </w:r>
      <w:r w:rsidR="000D790C"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8732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8732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8732B1" w:rsidRPr="008732B1">
        <w:rPr>
          <w:rFonts w:ascii="Arial" w:hAnsi="Arial" w:cs="Arial"/>
          <w:b/>
          <w:color w:val="333333"/>
        </w:rPr>
        <w:t xml:space="preserve">Центр </w:t>
      </w:r>
      <w:proofErr w:type="spellStart"/>
      <w:r w:rsidR="008732B1" w:rsidRPr="008732B1">
        <w:rPr>
          <w:rFonts w:ascii="Arial" w:hAnsi="Arial" w:cs="Arial"/>
          <w:b/>
          <w:color w:val="333333"/>
        </w:rPr>
        <w:t>нейроэкономики</w:t>
      </w:r>
      <w:proofErr w:type="spellEnd"/>
      <w:r w:rsidR="008732B1" w:rsidRPr="008732B1">
        <w:rPr>
          <w:rFonts w:ascii="Arial" w:hAnsi="Arial" w:cs="Arial"/>
          <w:b/>
          <w:color w:val="333333"/>
        </w:rPr>
        <w:t xml:space="preserve"> и когнитивных исследований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0D790C" w:rsidRPr="008B0821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8B0821" w:rsidRPr="008B0821">
        <w:rPr>
          <w:rFonts w:ascii="Arial" w:hAnsi="Arial" w:cs="Arial"/>
          <w:color w:val="333333"/>
        </w:rPr>
        <w:t xml:space="preserve">Взаимодействие </w:t>
      </w:r>
      <w:proofErr w:type="spellStart"/>
      <w:r w:rsidR="008B0821" w:rsidRPr="008B0821">
        <w:rPr>
          <w:rFonts w:ascii="Arial" w:hAnsi="Arial" w:cs="Arial"/>
          <w:color w:val="333333"/>
        </w:rPr>
        <w:t>нейрокогнитивных</w:t>
      </w:r>
      <w:proofErr w:type="spellEnd"/>
      <w:r w:rsidR="008B0821" w:rsidRPr="008B0821">
        <w:rPr>
          <w:rFonts w:ascii="Arial" w:hAnsi="Arial" w:cs="Arial"/>
          <w:color w:val="333333"/>
        </w:rPr>
        <w:t xml:space="preserve"> систем в языковой коммуникации.</w:t>
      </w:r>
    </w:p>
    <w:p w:rsidR="008732B1" w:rsidRPr="004F5EAC" w:rsidRDefault="008732B1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8B0821" w:rsidRPr="008B0821">
        <w:rPr>
          <w:rFonts w:ascii="Arial" w:hAnsi="Arial" w:cs="Arial"/>
          <w:color w:val="333333"/>
        </w:rPr>
        <w:t>В рамках</w:t>
      </w:r>
      <w:proofErr w:type="gramEnd"/>
      <w:r w:rsidR="008B0821" w:rsidRPr="008B0821">
        <w:rPr>
          <w:rFonts w:ascii="Arial" w:hAnsi="Arial" w:cs="Arial"/>
          <w:color w:val="333333"/>
        </w:rPr>
        <w:t xml:space="preserve"> данного проекта предусматривается привлечение научного сотрудника, имеющего общий научный интерес и опыт исследовательской работы в области </w:t>
      </w:r>
      <w:proofErr w:type="spellStart"/>
      <w:r w:rsidR="008B0821" w:rsidRPr="008B0821">
        <w:rPr>
          <w:rFonts w:ascii="Arial" w:hAnsi="Arial" w:cs="Arial"/>
          <w:color w:val="333333"/>
        </w:rPr>
        <w:t>нейро</w:t>
      </w:r>
      <w:proofErr w:type="spellEnd"/>
      <w:r w:rsidR="008B0821" w:rsidRPr="008B0821">
        <w:rPr>
          <w:rFonts w:ascii="Arial" w:hAnsi="Arial" w:cs="Arial"/>
          <w:color w:val="333333"/>
        </w:rPr>
        <w:t xml:space="preserve">- и </w:t>
      </w:r>
      <w:proofErr w:type="spellStart"/>
      <w:r w:rsidR="008B0821" w:rsidRPr="008B0821">
        <w:rPr>
          <w:rFonts w:ascii="Arial" w:hAnsi="Arial" w:cs="Arial"/>
          <w:color w:val="333333"/>
        </w:rPr>
        <w:t>психо</w:t>
      </w:r>
      <w:proofErr w:type="spellEnd"/>
      <w:r w:rsidR="008B0821" w:rsidRPr="008B0821">
        <w:rPr>
          <w:rFonts w:ascii="Arial" w:hAnsi="Arial" w:cs="Arial"/>
          <w:color w:val="333333"/>
        </w:rPr>
        <w:t xml:space="preserve">-лингвистических подходов к изучению языка и коммуникации - особенно с точки зрения взаимодействия между языковыми репрезентациями и общими системами сознания – такими, как память и когнитивный контроль. Однако рамки данного проекта не ограничиваются изучением сугубо языковых репрезентаций. Разрабатываемые нами экспериментальные парадигмы составлены таким образом, чтобы выявить роль общих и частных систем в формировании репрезентаций различных абстрактных и конкретных концептов. Поэтому кроме чисто языковых единиц и категорий, нас интересует также изучение роли общих когнитивных систем при формировании и активации репрезентаций в рамках других доменов знания, например, чисел, времени, эмоциональной валентности, манипулируемых объектов, и т.п. Наша экспериментальная программа подразумевает использование как </w:t>
      </w:r>
      <w:proofErr w:type="spellStart"/>
      <w:r w:rsidR="008B0821" w:rsidRPr="008B0821">
        <w:rPr>
          <w:rFonts w:ascii="Arial" w:hAnsi="Arial" w:cs="Arial"/>
          <w:color w:val="333333"/>
        </w:rPr>
        <w:t>моноязычных</w:t>
      </w:r>
      <w:proofErr w:type="spellEnd"/>
      <w:r w:rsidR="008B0821" w:rsidRPr="008B0821">
        <w:rPr>
          <w:rFonts w:ascii="Arial" w:hAnsi="Arial" w:cs="Arial"/>
          <w:color w:val="333333"/>
        </w:rPr>
        <w:t xml:space="preserve">, так и </w:t>
      </w:r>
      <w:proofErr w:type="spellStart"/>
      <w:r w:rsidR="008B0821" w:rsidRPr="008B0821">
        <w:rPr>
          <w:rFonts w:ascii="Arial" w:hAnsi="Arial" w:cs="Arial"/>
          <w:color w:val="333333"/>
        </w:rPr>
        <w:t>полиязычных</w:t>
      </w:r>
      <w:proofErr w:type="spellEnd"/>
      <w:r w:rsidR="008B0821" w:rsidRPr="008B0821">
        <w:rPr>
          <w:rFonts w:ascii="Arial" w:hAnsi="Arial" w:cs="Arial"/>
          <w:color w:val="333333"/>
        </w:rPr>
        <w:t xml:space="preserve"> испытуемых. В наших исследованиях мы опираемся на общую парадигму воплощенного познания. Научному сотруднику будут доступны практически все </w:t>
      </w:r>
      <w:proofErr w:type="spellStart"/>
      <w:r w:rsidR="008B0821" w:rsidRPr="008B0821">
        <w:rPr>
          <w:rFonts w:ascii="Arial" w:hAnsi="Arial" w:cs="Arial"/>
          <w:color w:val="333333"/>
        </w:rPr>
        <w:t>существуюшие</w:t>
      </w:r>
      <w:proofErr w:type="spellEnd"/>
      <w:r w:rsidR="008B0821" w:rsidRPr="008B0821">
        <w:rPr>
          <w:rFonts w:ascii="Arial" w:hAnsi="Arial" w:cs="Arial"/>
          <w:color w:val="333333"/>
        </w:rPr>
        <w:t xml:space="preserve"> экспериментальные методы, включая </w:t>
      </w:r>
      <w:proofErr w:type="spellStart"/>
      <w:r w:rsidR="008B0821" w:rsidRPr="008B0821">
        <w:rPr>
          <w:rFonts w:ascii="Arial" w:hAnsi="Arial" w:cs="Arial"/>
          <w:color w:val="333333"/>
        </w:rPr>
        <w:t>окулографию</w:t>
      </w:r>
      <w:proofErr w:type="spellEnd"/>
      <w:r w:rsidR="008B0821" w:rsidRPr="008B0821">
        <w:rPr>
          <w:rFonts w:ascii="Arial" w:hAnsi="Arial" w:cs="Arial"/>
          <w:color w:val="333333"/>
        </w:rPr>
        <w:t>, ЭЭГ и ТМС.</w:t>
      </w:r>
    </w:p>
    <w:p w:rsidR="008B0821" w:rsidRPr="004F5EAC" w:rsidRDefault="008B0821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8B0821" w:rsidRDefault="008B0821" w:rsidP="008B0821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8B0821">
        <w:rPr>
          <w:rFonts w:ascii="Arial" w:hAnsi="Arial" w:cs="Arial"/>
          <w:bCs/>
          <w:color w:val="333333"/>
          <w:bdr w:val="none" w:sz="0" w:space="0" w:color="auto" w:frame="1"/>
        </w:rPr>
        <w:t>одготовка и проведение экспериментальных исследований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8B0821" w:rsidRDefault="008B0821" w:rsidP="008B0821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О</w:t>
      </w:r>
      <w:r w:rsidRPr="008B0821">
        <w:rPr>
          <w:rFonts w:ascii="Arial" w:hAnsi="Arial" w:cs="Arial"/>
          <w:bCs/>
          <w:color w:val="333333"/>
          <w:bdr w:val="none" w:sz="0" w:space="0" w:color="auto" w:frame="1"/>
        </w:rPr>
        <w:t>бработка и анализ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E94F91" w:rsidRPr="008B0821" w:rsidRDefault="008B0821" w:rsidP="008B0821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8B0821">
        <w:rPr>
          <w:rFonts w:ascii="Arial" w:hAnsi="Arial" w:cs="Arial"/>
          <w:bCs/>
          <w:color w:val="333333"/>
          <w:bdr w:val="none" w:sz="0" w:space="0" w:color="auto" w:frame="1"/>
        </w:rPr>
        <w:t>одготовка, подача и сопровождение публикаций и заявок на внешнее финансирование.</w:t>
      </w:r>
    </w:p>
    <w:p w:rsidR="008B0821" w:rsidRPr="008B0821" w:rsidRDefault="008B0821" w:rsidP="008B0821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0D790C" w:rsidRPr="00311979" w:rsidRDefault="00415708" w:rsidP="00311979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11979">
        <w:rPr>
          <w:rFonts w:ascii="Arial" w:hAnsi="Arial" w:cs="Arial"/>
          <w:color w:val="333333"/>
        </w:rPr>
        <w:t>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:rsidR="008C7EF5" w:rsidRPr="008C7EF5" w:rsidRDefault="008C7EF5" w:rsidP="008C7EF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8C7EF5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:rsidR="008C7EF5" w:rsidRPr="008C7EF5" w:rsidRDefault="008C7EF5" w:rsidP="008C7EF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8C7EF5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:rsidR="008C7EF5" w:rsidRPr="008C7EF5" w:rsidRDefault="008C7EF5" w:rsidP="008C7EF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8C7EF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:rsidR="008C7EF5" w:rsidRPr="008C7EF5" w:rsidRDefault="008C7EF5" w:rsidP="008C7EF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8C7EF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:rsidR="008C7EF5" w:rsidRPr="008C7EF5" w:rsidRDefault="008C7EF5" w:rsidP="008C7EF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8C7EF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:rsidR="0036757E" w:rsidRPr="008B733B" w:rsidRDefault="008C7EF5" w:rsidP="008C7EF5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8C7EF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36757E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F88"/>
    <w:multiLevelType w:val="hybridMultilevel"/>
    <w:tmpl w:val="A5A2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99D"/>
    <w:multiLevelType w:val="hybridMultilevel"/>
    <w:tmpl w:val="B55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274C37"/>
    <w:rsid w:val="002A3A55"/>
    <w:rsid w:val="002C78F7"/>
    <w:rsid w:val="00311979"/>
    <w:rsid w:val="00360379"/>
    <w:rsid w:val="0036757E"/>
    <w:rsid w:val="003C7549"/>
    <w:rsid w:val="00415708"/>
    <w:rsid w:val="00425FDD"/>
    <w:rsid w:val="00487F50"/>
    <w:rsid w:val="004F5EAC"/>
    <w:rsid w:val="005078C7"/>
    <w:rsid w:val="005B3AED"/>
    <w:rsid w:val="005F41D2"/>
    <w:rsid w:val="006A23A2"/>
    <w:rsid w:val="007663F9"/>
    <w:rsid w:val="008732B1"/>
    <w:rsid w:val="008B0821"/>
    <w:rsid w:val="008B733B"/>
    <w:rsid w:val="008C7EF5"/>
    <w:rsid w:val="008D3A58"/>
    <w:rsid w:val="009C5553"/>
    <w:rsid w:val="00AB485C"/>
    <w:rsid w:val="00AC42D7"/>
    <w:rsid w:val="00B07828"/>
    <w:rsid w:val="00B278B8"/>
    <w:rsid w:val="00BE1AF2"/>
    <w:rsid w:val="00C17A2A"/>
    <w:rsid w:val="00C47C75"/>
    <w:rsid w:val="00D06ED5"/>
    <w:rsid w:val="00DB2A14"/>
    <w:rsid w:val="00DE5179"/>
    <w:rsid w:val="00E218FA"/>
    <w:rsid w:val="00E94F91"/>
    <w:rsid w:val="00F158EA"/>
    <w:rsid w:val="00F20997"/>
    <w:rsid w:val="00F71C67"/>
    <w:rsid w:val="00FC5E27"/>
    <w:rsid w:val="00FD059C"/>
    <w:rsid w:val="00FE67E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4B68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4</cp:revision>
  <dcterms:created xsi:type="dcterms:W3CDTF">2022-02-09T15:46:00Z</dcterms:created>
  <dcterms:modified xsi:type="dcterms:W3CDTF">2022-02-09T15:49:00Z</dcterms:modified>
</cp:coreProperties>
</file>