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87F50">
      <w:pPr>
        <w:spacing w:after="225"/>
        <w:jc w:val="both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>в</w:t>
      </w:r>
      <w:r w:rsidR="00DA14C1" w:rsidRPr="00DA14C1">
        <w:rPr>
          <w:rFonts w:ascii="Arial" w:hAnsi="Arial" w:cs="Arial"/>
          <w:b/>
          <w:color w:val="333333"/>
        </w:rPr>
        <w:t xml:space="preserve"> </w:t>
      </w:r>
      <w:r w:rsidR="00DA60BC" w:rsidRPr="00DA60BC">
        <w:rPr>
          <w:rFonts w:ascii="Arial" w:hAnsi="Arial" w:cs="Arial"/>
          <w:b/>
          <w:color w:val="333333"/>
        </w:rPr>
        <w:t>Лаборатори</w:t>
      </w:r>
      <w:r w:rsidR="00DA60BC">
        <w:rPr>
          <w:rFonts w:ascii="Arial" w:hAnsi="Arial" w:cs="Arial"/>
          <w:b/>
          <w:color w:val="333333"/>
        </w:rPr>
        <w:t>ю</w:t>
      </w:r>
      <w:r w:rsidR="00DA60BC" w:rsidRPr="00DA60BC">
        <w:rPr>
          <w:rFonts w:ascii="Arial" w:hAnsi="Arial" w:cs="Arial"/>
          <w:b/>
          <w:color w:val="333333"/>
        </w:rPr>
        <w:t xml:space="preserve"> по финансовой инженерии и риск-менеджменту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</w:t>
      </w:r>
      <w:r w:rsidR="007663F9">
        <w:rPr>
          <w:rFonts w:ascii="Arial" w:hAnsi="Arial" w:cs="Arial"/>
          <w:color w:val="333333"/>
          <w:bdr w:val="none" w:sz="0" w:space="0" w:color="auto" w:frame="1"/>
        </w:rPr>
        <w:t>110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000 рублей до вычета НДФЛ 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87F50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DA60BC" w:rsidRPr="00DA60BC">
        <w:rPr>
          <w:rFonts w:ascii="Arial" w:hAnsi="Arial" w:cs="Arial"/>
          <w:b/>
          <w:color w:val="333333"/>
        </w:rPr>
        <w:t>Лаборатори</w:t>
      </w:r>
      <w:r w:rsidR="00DA60BC">
        <w:rPr>
          <w:rFonts w:ascii="Arial" w:hAnsi="Arial" w:cs="Arial"/>
          <w:b/>
          <w:color w:val="333333"/>
        </w:rPr>
        <w:t>ю</w:t>
      </w:r>
      <w:r w:rsidR="00DA60BC" w:rsidRPr="00DA60BC">
        <w:rPr>
          <w:rFonts w:ascii="Arial" w:hAnsi="Arial" w:cs="Arial"/>
          <w:b/>
          <w:color w:val="333333"/>
        </w:rPr>
        <w:t xml:space="preserve"> по финансовой инженерии и риск-менеджменту</w:t>
      </w:r>
      <w:r w:rsidR="007663F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. </w:t>
      </w:r>
    </w:p>
    <w:p w:rsidR="00DE5179" w:rsidRDefault="00DE5179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DA60BC" w:rsidRPr="00DA60BC">
        <w:rPr>
          <w:rFonts w:ascii="Arial" w:hAnsi="Arial" w:cs="Arial"/>
          <w:color w:val="333333"/>
        </w:rPr>
        <w:t>Совершенствование подхода оценки кредитоспособности компаний</w:t>
      </w:r>
      <w:bookmarkEnd w:id="0"/>
      <w:r w:rsidR="004D7FEB">
        <w:rPr>
          <w:rFonts w:ascii="Arial" w:hAnsi="Arial" w:cs="Arial"/>
          <w:color w:val="333333"/>
        </w:rPr>
        <w:t>.</w:t>
      </w:r>
    </w:p>
    <w:p w:rsidR="004F5EAC" w:rsidRPr="004F5EAC" w:rsidRDefault="004F5EAC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DA60BC" w:rsidRPr="00DA60BC" w:rsidRDefault="00415708" w:rsidP="00DA60BC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DA60BC" w:rsidRPr="00DA60BC">
        <w:rPr>
          <w:rFonts w:ascii="Arial" w:hAnsi="Arial" w:cs="Arial"/>
          <w:color w:val="333333"/>
        </w:rPr>
        <w:t xml:space="preserve">поиск подхода к решению задачи бинарной классификации для определения дефолтных и </w:t>
      </w:r>
      <w:proofErr w:type="spellStart"/>
      <w:r w:rsidR="00DA60BC" w:rsidRPr="00DA60BC">
        <w:rPr>
          <w:rFonts w:ascii="Arial" w:hAnsi="Arial" w:cs="Arial"/>
          <w:color w:val="333333"/>
        </w:rPr>
        <w:t>недефолтных</w:t>
      </w:r>
      <w:proofErr w:type="spellEnd"/>
      <w:r w:rsidR="00DA60BC" w:rsidRPr="00DA60BC">
        <w:rPr>
          <w:rFonts w:ascii="Arial" w:hAnsi="Arial" w:cs="Arial"/>
          <w:color w:val="333333"/>
        </w:rPr>
        <w:t xml:space="preserve"> заёмщиков банками в рамках подхода на основе внутренних рейтингов (ПВР или IRB </w:t>
      </w:r>
      <w:proofErr w:type="spellStart"/>
      <w:r w:rsidR="00DA60BC" w:rsidRPr="00DA60BC">
        <w:rPr>
          <w:rFonts w:ascii="Arial" w:hAnsi="Arial" w:cs="Arial"/>
          <w:color w:val="333333"/>
        </w:rPr>
        <w:t>approach</w:t>
      </w:r>
      <w:proofErr w:type="spellEnd"/>
      <w:r w:rsidR="00DA60BC" w:rsidRPr="00DA60BC">
        <w:rPr>
          <w:rFonts w:ascii="Arial" w:hAnsi="Arial" w:cs="Arial"/>
          <w:color w:val="333333"/>
        </w:rPr>
        <w:t>).</w:t>
      </w:r>
    </w:p>
    <w:p w:rsidR="00DA60BC" w:rsidRPr="00DA60BC" w:rsidRDefault="00DA60BC" w:rsidP="00DA60BC">
      <w:pPr>
        <w:jc w:val="both"/>
        <w:textAlignment w:val="top"/>
        <w:rPr>
          <w:rFonts w:ascii="Arial" w:hAnsi="Arial" w:cs="Arial"/>
          <w:color w:val="333333"/>
        </w:rPr>
      </w:pPr>
    </w:p>
    <w:p w:rsidR="004F5EAC" w:rsidRDefault="00DA60BC" w:rsidP="00DA60BC">
      <w:pPr>
        <w:jc w:val="both"/>
        <w:textAlignment w:val="top"/>
        <w:rPr>
          <w:rFonts w:ascii="Arial" w:hAnsi="Arial" w:cs="Arial"/>
          <w:color w:val="333333"/>
        </w:rPr>
      </w:pPr>
      <w:r w:rsidRPr="00DA60BC">
        <w:rPr>
          <w:rFonts w:ascii="Arial" w:hAnsi="Arial" w:cs="Arial"/>
          <w:color w:val="333333"/>
        </w:rPr>
        <w:t>Системно значимые банки РФ высказали свою неготовность перейти в рамки ПВР, потому что им не хватает факторов и информации, отражающих кредитоспособность заёмщиков-компаний. В этом проекте планируется провести систематический обзор зарубежных и отечественных научных публикаций с элементами мета-анализа для выявления таких факторов, а также проверки их релевантности для оценки кредитоспособности российских компаний. Особое внимание будет уделено валидации и методам построения кредитного скоринга в низко дефолтной среде, которыми являются отдельные отрасли.</w:t>
      </w:r>
    </w:p>
    <w:p w:rsidR="00DA60BC" w:rsidRPr="004F5EAC" w:rsidRDefault="00DA60BC" w:rsidP="00DA60BC">
      <w:pPr>
        <w:jc w:val="both"/>
        <w:textAlignment w:val="top"/>
        <w:rPr>
          <w:rFonts w:ascii="Arial" w:hAnsi="Arial" w:cs="Arial"/>
          <w:color w:val="333333"/>
        </w:rPr>
      </w:pPr>
    </w:p>
    <w:p w:rsidR="00415708" w:rsidRDefault="002A3A55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DA60BC" w:rsidRPr="00DA60BC" w:rsidRDefault="00DA60BC" w:rsidP="00DA60BC">
      <w:pPr>
        <w:pStyle w:val="a3"/>
        <w:numPr>
          <w:ilvl w:val="0"/>
          <w:numId w:val="16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A60BC">
        <w:rPr>
          <w:rFonts w:ascii="Arial" w:hAnsi="Arial" w:cs="Arial"/>
          <w:bCs/>
          <w:color w:val="333333"/>
          <w:bdr w:val="none" w:sz="0" w:space="0" w:color="auto" w:frame="1"/>
        </w:rPr>
        <w:t>Обзор литературы по построению современных рейтинговых моделей и моделей кредитных скорингов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DA60BC" w:rsidRPr="00DA60BC" w:rsidRDefault="00DA60BC" w:rsidP="00DA60BC">
      <w:pPr>
        <w:pStyle w:val="a3"/>
        <w:numPr>
          <w:ilvl w:val="0"/>
          <w:numId w:val="16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A60BC">
        <w:rPr>
          <w:rFonts w:ascii="Arial" w:hAnsi="Arial" w:cs="Arial"/>
          <w:bCs/>
          <w:color w:val="333333"/>
          <w:bdr w:val="none" w:sz="0" w:space="0" w:color="auto" w:frame="1"/>
        </w:rPr>
        <w:t>Выявления типов данных и факторов, релевантных для оценки кредитоспособности компаний по отобранным статьям. Систематизация полученных результатов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DA60BC" w:rsidRPr="00DA60BC" w:rsidRDefault="00DA60BC" w:rsidP="00DA60BC">
      <w:pPr>
        <w:pStyle w:val="a3"/>
        <w:numPr>
          <w:ilvl w:val="0"/>
          <w:numId w:val="16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A60BC">
        <w:rPr>
          <w:rFonts w:ascii="Arial" w:hAnsi="Arial" w:cs="Arial"/>
          <w:bCs/>
          <w:color w:val="333333"/>
          <w:bdr w:val="none" w:sz="0" w:space="0" w:color="auto" w:frame="1"/>
        </w:rPr>
        <w:t>Анализ качества и репрезентативности доступных данных о кредитных рейтингах, дефолтах, характеристиках заемщиков и пр.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DA60BC" w:rsidRPr="00DA60BC" w:rsidRDefault="00DA60BC" w:rsidP="00DA60BC">
      <w:pPr>
        <w:pStyle w:val="a3"/>
        <w:numPr>
          <w:ilvl w:val="0"/>
          <w:numId w:val="16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A60BC">
        <w:rPr>
          <w:rFonts w:ascii="Arial" w:hAnsi="Arial" w:cs="Arial"/>
          <w:bCs/>
          <w:color w:val="333333"/>
          <w:bdr w:val="none" w:sz="0" w:space="0" w:color="auto" w:frame="1"/>
        </w:rPr>
        <w:t>Построение кредитных скорингов с помощью статистических методов обучения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DA60BC" w:rsidRPr="00DA60BC" w:rsidRDefault="00DA60BC" w:rsidP="00DA60BC">
      <w:pPr>
        <w:pStyle w:val="a3"/>
        <w:numPr>
          <w:ilvl w:val="0"/>
          <w:numId w:val="16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A60BC">
        <w:rPr>
          <w:rFonts w:ascii="Arial" w:hAnsi="Arial" w:cs="Arial"/>
          <w:bCs/>
          <w:color w:val="333333"/>
          <w:bdr w:val="none" w:sz="0" w:space="0" w:color="auto" w:frame="1"/>
        </w:rPr>
        <w:t xml:space="preserve">Построение кредитных скорингов с помощью методов машинного обучения, в том числе </w:t>
      </w:r>
      <w:proofErr w:type="spellStart"/>
      <w:r w:rsidRPr="00DA60BC">
        <w:rPr>
          <w:rFonts w:ascii="Arial" w:hAnsi="Arial" w:cs="Arial"/>
          <w:bCs/>
          <w:color w:val="333333"/>
          <w:bdr w:val="none" w:sz="0" w:space="0" w:color="auto" w:frame="1"/>
        </w:rPr>
        <w:t>ансамблирования</w:t>
      </w:r>
      <w:proofErr w:type="spellEnd"/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4D7FEB" w:rsidRDefault="00DA60BC" w:rsidP="00DA60BC">
      <w:pPr>
        <w:pStyle w:val="a3"/>
        <w:numPr>
          <w:ilvl w:val="0"/>
          <w:numId w:val="16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A60BC">
        <w:rPr>
          <w:rFonts w:ascii="Arial" w:hAnsi="Arial" w:cs="Arial"/>
          <w:bCs/>
          <w:color w:val="333333"/>
          <w:bdr w:val="none" w:sz="0" w:space="0" w:color="auto" w:frame="1"/>
        </w:rPr>
        <w:t>Проверка предсказательной способности построенных кредитных скорингов с учётом требований ПВР.</w:t>
      </w:r>
    </w:p>
    <w:p w:rsidR="00DA60BC" w:rsidRPr="00DA60BC" w:rsidRDefault="00DA60BC" w:rsidP="00DA60BC">
      <w:p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87F50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:rsidR="004D7FEB" w:rsidRDefault="00415708" w:rsidP="004D7FEB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4D7FEB">
        <w:rPr>
          <w:rFonts w:ascii="Arial" w:hAnsi="Arial" w:cs="Arial"/>
          <w:color w:val="333333"/>
        </w:rPr>
        <w:t>;</w:t>
      </w:r>
    </w:p>
    <w:p w:rsidR="00DA14C1" w:rsidRDefault="00DA60BC" w:rsidP="004D7FEB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DA60BC">
        <w:rPr>
          <w:rFonts w:ascii="Arial" w:hAnsi="Arial" w:cs="Arial"/>
          <w:b/>
          <w:color w:val="333333"/>
        </w:rPr>
        <w:t>Преимуществом</w:t>
      </w:r>
      <w:r>
        <w:rPr>
          <w:rFonts w:ascii="Arial" w:hAnsi="Arial" w:cs="Arial"/>
          <w:color w:val="333333"/>
        </w:rPr>
        <w:t xml:space="preserve"> будут: </w:t>
      </w:r>
    </w:p>
    <w:p w:rsidR="00DA60BC" w:rsidRPr="00DA60BC" w:rsidRDefault="00DA60BC" w:rsidP="00DA60BC">
      <w:pPr>
        <w:pStyle w:val="a3"/>
        <w:numPr>
          <w:ilvl w:val="0"/>
          <w:numId w:val="17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</w:t>
      </w:r>
      <w:r w:rsidRPr="00DA60BC">
        <w:rPr>
          <w:rFonts w:ascii="Arial" w:hAnsi="Arial" w:cs="Arial"/>
          <w:color w:val="333333"/>
        </w:rPr>
        <w:t>авыки построения и валидации эконометрических моделей кредитного риска</w:t>
      </w:r>
      <w:r>
        <w:rPr>
          <w:rFonts w:ascii="Arial" w:hAnsi="Arial" w:cs="Arial"/>
          <w:color w:val="333333"/>
        </w:rPr>
        <w:t>;</w:t>
      </w:r>
    </w:p>
    <w:p w:rsidR="00DA60BC" w:rsidRPr="00DA60BC" w:rsidRDefault="00DA60BC" w:rsidP="00DA60BC">
      <w:pPr>
        <w:pStyle w:val="a3"/>
        <w:numPr>
          <w:ilvl w:val="0"/>
          <w:numId w:val="17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</w:t>
      </w:r>
      <w:r w:rsidRPr="00DA60BC">
        <w:rPr>
          <w:rFonts w:ascii="Arial" w:hAnsi="Arial" w:cs="Arial"/>
          <w:color w:val="333333"/>
        </w:rPr>
        <w:t>авыки валидации моделей машинного обучения на выборках малых и больших объёмов</w:t>
      </w:r>
      <w:r>
        <w:rPr>
          <w:rFonts w:ascii="Arial" w:hAnsi="Arial" w:cs="Arial"/>
          <w:color w:val="333333"/>
        </w:rPr>
        <w:t>;</w:t>
      </w:r>
    </w:p>
    <w:p w:rsidR="00DA60BC" w:rsidRDefault="00DA60BC" w:rsidP="00DA60BC">
      <w:pPr>
        <w:pStyle w:val="a3"/>
        <w:numPr>
          <w:ilvl w:val="0"/>
          <w:numId w:val="17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</w:t>
      </w:r>
      <w:r w:rsidRPr="00DA60BC">
        <w:rPr>
          <w:rFonts w:ascii="Arial" w:hAnsi="Arial" w:cs="Arial"/>
          <w:color w:val="333333"/>
        </w:rPr>
        <w:t xml:space="preserve">пыт построения </w:t>
      </w:r>
      <w:proofErr w:type="spellStart"/>
      <w:r w:rsidRPr="00DA60BC">
        <w:rPr>
          <w:rFonts w:ascii="Arial" w:hAnsi="Arial" w:cs="Arial"/>
          <w:color w:val="333333"/>
        </w:rPr>
        <w:t>скоринговых</w:t>
      </w:r>
      <w:proofErr w:type="spellEnd"/>
      <w:r w:rsidRPr="00DA60BC">
        <w:rPr>
          <w:rFonts w:ascii="Arial" w:hAnsi="Arial" w:cs="Arial"/>
          <w:color w:val="333333"/>
        </w:rPr>
        <w:t xml:space="preserve"> или рейтинговых моделей</w:t>
      </w:r>
      <w:r>
        <w:rPr>
          <w:rFonts w:ascii="Arial" w:hAnsi="Arial" w:cs="Arial"/>
          <w:color w:val="333333"/>
        </w:rPr>
        <w:t>.</w:t>
      </w:r>
    </w:p>
    <w:p w:rsidR="004D7FEB" w:rsidRPr="004D7FEB" w:rsidRDefault="004D7FEB" w:rsidP="004D7FEB">
      <w:pPr>
        <w:pStyle w:val="a3"/>
        <w:jc w:val="both"/>
        <w:textAlignment w:val="top"/>
        <w:rPr>
          <w:rFonts w:ascii="Arial" w:hAnsi="Arial" w:cs="Arial"/>
          <w:color w:val="333333"/>
        </w:rPr>
      </w:pP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4D7FEB" w:rsidRPr="004D7FEB" w:rsidRDefault="004D7FEB" w:rsidP="004D7FEB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4D7FEB">
        <w:rPr>
          <w:rFonts w:ascii="Arial" w:hAnsi="Arial" w:cs="Arial"/>
          <w:color w:val="333333"/>
        </w:rPr>
        <w:t xml:space="preserve">Работа в </w:t>
      </w:r>
      <w:r w:rsidR="00DA60BC">
        <w:rPr>
          <w:rFonts w:ascii="Arial" w:hAnsi="Arial" w:cs="Arial"/>
          <w:color w:val="333333"/>
        </w:rPr>
        <w:t>недавно отреставрированном комплексе в</w:t>
      </w:r>
      <w:r w:rsidRPr="004D7FEB">
        <w:rPr>
          <w:rFonts w:ascii="Arial" w:hAnsi="Arial" w:cs="Arial"/>
          <w:color w:val="333333"/>
        </w:rPr>
        <w:t xml:space="preserve"> центре Москвы</w:t>
      </w:r>
      <w:r>
        <w:rPr>
          <w:rFonts w:ascii="Arial" w:hAnsi="Arial" w:cs="Arial"/>
          <w:color w:val="333333"/>
        </w:rPr>
        <w:t>;</w:t>
      </w:r>
    </w:p>
    <w:p w:rsidR="004D7FEB" w:rsidRPr="004D7FEB" w:rsidRDefault="004D7FEB" w:rsidP="004D7FEB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4D7FEB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:rsidR="004D7FEB" w:rsidRPr="004D7FEB" w:rsidRDefault="004D7FEB" w:rsidP="004D7FEB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4D7FEB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:rsidR="004D7FEB" w:rsidRPr="004D7FEB" w:rsidRDefault="004D7FEB" w:rsidP="004D7FEB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4D7FEB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:rsidR="004D7FEB" w:rsidRPr="004D7FEB" w:rsidRDefault="004D7FEB" w:rsidP="00DA60BC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4D7FEB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 w:rsidR="00DA60BC">
        <w:rPr>
          <w:rFonts w:ascii="Arial" w:hAnsi="Arial" w:cs="Arial"/>
          <w:color w:val="333333"/>
        </w:rPr>
        <w:t xml:space="preserve">. </w:t>
      </w:r>
    </w:p>
    <w:p w:rsidR="00DA14C1" w:rsidRPr="00DA60BC" w:rsidRDefault="00DA14C1" w:rsidP="00DA60BC">
      <w:pPr>
        <w:spacing w:after="225"/>
        <w:ind w:left="360"/>
        <w:jc w:val="both"/>
        <w:textAlignment w:val="top"/>
        <w:rPr>
          <w:rFonts w:ascii="Arial" w:hAnsi="Arial" w:cs="Arial"/>
          <w:color w:val="333333"/>
        </w:rPr>
      </w:pPr>
    </w:p>
    <w:sectPr w:rsidR="00DA14C1" w:rsidRPr="00DA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C31" w:rsidRDefault="005A7C31" w:rsidP="00DA14C1">
      <w:r>
        <w:separator/>
      </w:r>
    </w:p>
  </w:endnote>
  <w:endnote w:type="continuationSeparator" w:id="0">
    <w:p w:rsidR="005A7C31" w:rsidRDefault="005A7C31" w:rsidP="00DA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C31" w:rsidRDefault="005A7C31" w:rsidP="00DA14C1">
      <w:r>
        <w:separator/>
      </w:r>
    </w:p>
  </w:footnote>
  <w:footnote w:type="continuationSeparator" w:id="0">
    <w:p w:rsidR="005A7C31" w:rsidRDefault="005A7C31" w:rsidP="00DA1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5B9A"/>
    <w:multiLevelType w:val="hybridMultilevel"/>
    <w:tmpl w:val="DC04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C7A"/>
    <w:multiLevelType w:val="hybridMultilevel"/>
    <w:tmpl w:val="1C6A7C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63CCE"/>
    <w:multiLevelType w:val="hybridMultilevel"/>
    <w:tmpl w:val="CE72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C6CFD"/>
    <w:multiLevelType w:val="hybridMultilevel"/>
    <w:tmpl w:val="F48A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B24AC"/>
    <w:multiLevelType w:val="hybridMultilevel"/>
    <w:tmpl w:val="42FAEB2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5"/>
  </w:num>
  <w:num w:numId="4">
    <w:abstractNumId w:val="15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12"/>
  </w:num>
  <w:num w:numId="10">
    <w:abstractNumId w:val="7"/>
  </w:num>
  <w:num w:numId="11">
    <w:abstractNumId w:val="11"/>
  </w:num>
  <w:num w:numId="12">
    <w:abstractNumId w:val="14"/>
  </w:num>
  <w:num w:numId="13">
    <w:abstractNumId w:val="3"/>
  </w:num>
  <w:num w:numId="14">
    <w:abstractNumId w:val="6"/>
  </w:num>
  <w:num w:numId="15">
    <w:abstractNumId w:val="0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A0E"/>
    <w:rsid w:val="000D26D4"/>
    <w:rsid w:val="000F588F"/>
    <w:rsid w:val="002A3A55"/>
    <w:rsid w:val="002C78F7"/>
    <w:rsid w:val="00360379"/>
    <w:rsid w:val="0036757E"/>
    <w:rsid w:val="00415708"/>
    <w:rsid w:val="00425FDD"/>
    <w:rsid w:val="00487F50"/>
    <w:rsid w:val="004D7FEB"/>
    <w:rsid w:val="004F5EAC"/>
    <w:rsid w:val="005078C7"/>
    <w:rsid w:val="005A7C31"/>
    <w:rsid w:val="005B3AED"/>
    <w:rsid w:val="005F41D2"/>
    <w:rsid w:val="006A23A2"/>
    <w:rsid w:val="007663F9"/>
    <w:rsid w:val="008B733B"/>
    <w:rsid w:val="009C5553"/>
    <w:rsid w:val="00AB485C"/>
    <w:rsid w:val="00AC42D7"/>
    <w:rsid w:val="00B07828"/>
    <w:rsid w:val="00BE1AF2"/>
    <w:rsid w:val="00C17A2A"/>
    <w:rsid w:val="00C47C75"/>
    <w:rsid w:val="00D06ED5"/>
    <w:rsid w:val="00DA14C1"/>
    <w:rsid w:val="00DA60BC"/>
    <w:rsid w:val="00DE5179"/>
    <w:rsid w:val="00E218FA"/>
    <w:rsid w:val="00F158EA"/>
    <w:rsid w:val="00F20997"/>
    <w:rsid w:val="00F30551"/>
    <w:rsid w:val="00F45795"/>
    <w:rsid w:val="00F71C6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A8E6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14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14C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14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14C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Саакова Кристина Армановна</cp:lastModifiedBy>
  <cp:revision>2</cp:revision>
  <dcterms:created xsi:type="dcterms:W3CDTF">2022-02-25T14:03:00Z</dcterms:created>
  <dcterms:modified xsi:type="dcterms:W3CDTF">2022-02-25T14:03:00Z</dcterms:modified>
</cp:coreProperties>
</file>