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"/>
        <w:gridCol w:w="9050"/>
        <w:gridCol w:w="166"/>
      </w:tblGrid>
      <w:tr w:rsidR="007203B5" w:rsidRPr="007203B5" w14:paraId="35091BBF" w14:textId="77777777">
        <w:trPr>
          <w:trHeight w:val="113"/>
        </w:trPr>
        <w:tc>
          <w:tcPr>
            <w:tcW w:w="153" w:type="dxa"/>
          </w:tcPr>
          <w:p w14:paraId="749C97D9" w14:textId="77777777" w:rsidR="006F131F" w:rsidRPr="007203B5" w:rsidRDefault="006F131F" w:rsidP="007203B5">
            <w:pPr>
              <w:pStyle w:val="EmptyLayoutCell"/>
              <w:jc w:val="both"/>
              <w:rPr>
                <w:color w:val="000000" w:themeColor="text1"/>
              </w:rPr>
            </w:pPr>
          </w:p>
        </w:tc>
        <w:tc>
          <w:tcPr>
            <w:tcW w:w="9050" w:type="dxa"/>
          </w:tcPr>
          <w:p w14:paraId="367A588B" w14:textId="77777777" w:rsidR="006F131F" w:rsidRPr="007203B5" w:rsidRDefault="006F131F" w:rsidP="007203B5">
            <w:pPr>
              <w:pStyle w:val="EmptyLayoutCell"/>
              <w:jc w:val="both"/>
              <w:rPr>
                <w:color w:val="000000" w:themeColor="text1"/>
              </w:rPr>
            </w:pPr>
          </w:p>
        </w:tc>
        <w:tc>
          <w:tcPr>
            <w:tcW w:w="166" w:type="dxa"/>
          </w:tcPr>
          <w:p w14:paraId="0EA397F4" w14:textId="77777777" w:rsidR="006F131F" w:rsidRPr="007203B5" w:rsidRDefault="006F131F" w:rsidP="007203B5">
            <w:pPr>
              <w:pStyle w:val="EmptyLayoutCell"/>
              <w:jc w:val="both"/>
              <w:rPr>
                <w:color w:val="000000" w:themeColor="text1"/>
              </w:rPr>
            </w:pPr>
          </w:p>
        </w:tc>
      </w:tr>
      <w:tr w:rsidR="007203B5" w:rsidRPr="00806400" w14:paraId="62AD871A" w14:textId="77777777">
        <w:trPr>
          <w:trHeight w:val="10410"/>
        </w:trPr>
        <w:tc>
          <w:tcPr>
            <w:tcW w:w="153" w:type="dxa"/>
          </w:tcPr>
          <w:p w14:paraId="397A3964" w14:textId="77777777" w:rsidR="006F131F" w:rsidRPr="007203B5" w:rsidRDefault="006F131F" w:rsidP="007203B5">
            <w:pPr>
              <w:pStyle w:val="EmptyLayoutCell"/>
              <w:jc w:val="both"/>
              <w:rPr>
                <w:color w:val="000000" w:themeColor="text1"/>
              </w:rPr>
            </w:pPr>
          </w:p>
        </w:tc>
        <w:tc>
          <w:tcPr>
            <w:tcW w:w="905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50"/>
            </w:tblGrid>
            <w:tr w:rsidR="007203B5" w:rsidRPr="00806400" w14:paraId="6920391B" w14:textId="77777777">
              <w:trPr>
                <w:trHeight w:val="10332"/>
              </w:trPr>
              <w:tc>
                <w:tcPr>
                  <w:tcW w:w="905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8845A" w14:textId="77777777" w:rsidR="006F131F" w:rsidRPr="00031CCB" w:rsidRDefault="00000000" w:rsidP="007203B5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031CCB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Научный сотрудник в подразделение «центр нейроэкономики и когнитивных исследований» (Программа российских постдоков)</w:t>
                  </w:r>
                </w:p>
                <w:p w14:paraId="78FA2E0F" w14:textId="77777777" w:rsidR="006F131F" w:rsidRPr="00031CCB" w:rsidRDefault="006F131F" w:rsidP="007203B5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30C5EC96" w14:textId="77777777" w:rsidR="006F131F" w:rsidRPr="009027CE" w:rsidRDefault="00000000" w:rsidP="007203B5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9027CE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от 110 000 рублей до вычета НДФЛ </w:t>
                  </w:r>
                </w:p>
                <w:p w14:paraId="34120924" w14:textId="77777777" w:rsidR="006F131F" w:rsidRPr="009027CE" w:rsidRDefault="00000000" w:rsidP="007203B5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9027CE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Национальный исследовательский университет «Высшая школа экономики»</w:t>
                  </w:r>
                </w:p>
                <w:p w14:paraId="32F56AF8" w14:textId="77777777" w:rsidR="006F131F" w:rsidRPr="009027CE" w:rsidRDefault="00000000" w:rsidP="007203B5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9027CE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Москва</w:t>
                  </w:r>
                </w:p>
                <w:p w14:paraId="0C156B1D" w14:textId="77777777" w:rsidR="006F131F" w:rsidRPr="009027CE" w:rsidRDefault="00000000" w:rsidP="007203B5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7203B5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 </w:t>
                  </w:r>
                </w:p>
                <w:p w14:paraId="2CBAE1CC" w14:textId="77777777" w:rsidR="006F131F" w:rsidRPr="009027CE" w:rsidRDefault="00000000" w:rsidP="007203B5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9027CE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Требуемый опыт работы: не менее 3-х лет</w:t>
                  </w:r>
                </w:p>
                <w:p w14:paraId="187513AC" w14:textId="77777777" w:rsidR="006F131F" w:rsidRPr="00677D2C" w:rsidRDefault="00000000" w:rsidP="007203B5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677D2C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Полная занятость, полный день</w:t>
                  </w:r>
                </w:p>
                <w:p w14:paraId="5E8068AD" w14:textId="77777777" w:rsidR="006F131F" w:rsidRPr="00677D2C" w:rsidRDefault="00000000" w:rsidP="007203B5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677D2C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Срок работы: 1 год с возможностью продления на второй</w:t>
                  </w:r>
                </w:p>
                <w:p w14:paraId="7F3CA1B7" w14:textId="77777777" w:rsidR="006F131F" w:rsidRPr="00677D2C" w:rsidRDefault="00000000" w:rsidP="007203B5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7203B5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 </w:t>
                  </w:r>
                </w:p>
                <w:p w14:paraId="5414E6C2" w14:textId="77777777" w:rsidR="006F131F" w:rsidRPr="00677D2C" w:rsidRDefault="00000000" w:rsidP="007203B5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677D2C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Мы, </w:t>
                  </w:r>
                  <w:r w:rsidRPr="00677D2C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Высшая школа экономики</w:t>
                  </w:r>
                  <w:r w:rsidRPr="00677D2C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47 000 студентов и аспирантов, работает более 7000 преподавателей, ученых и административных сотрудников.</w:t>
                  </w:r>
                </w:p>
                <w:p w14:paraId="40E5954A" w14:textId="77777777" w:rsidR="006F131F" w:rsidRPr="00677D2C" w:rsidRDefault="006F131F" w:rsidP="007203B5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429D188A" w14:textId="77777777" w:rsidR="006F131F" w:rsidRPr="007214F6" w:rsidRDefault="00000000" w:rsidP="007203B5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677D2C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В настоящее время у нас открыт конкурс Программы привлечения российских постдоков. </w:t>
                  </w:r>
                  <w:r w:rsidRPr="007214F6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В рамках конкурса открыта вакансия </w:t>
                  </w:r>
                  <w:r w:rsidRPr="007214F6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постдока (научного сотрудника) в подразделение «центр нейроэкономики и когнитивных исследований».</w:t>
                  </w:r>
                </w:p>
                <w:p w14:paraId="1FC34C1D" w14:textId="77777777" w:rsidR="006F131F" w:rsidRPr="007214F6" w:rsidRDefault="006F131F" w:rsidP="007203B5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224BB02E" w14:textId="77777777" w:rsidR="006F131F" w:rsidRPr="007214F6" w:rsidRDefault="00000000" w:rsidP="007203B5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7214F6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Название проекта</w:t>
                  </w:r>
                  <w:r w:rsidRPr="007214F6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: Разработка моделей нейроморфного ИИ на основе спайковых нейронных сетей. </w:t>
                  </w:r>
                </w:p>
                <w:p w14:paraId="4CB29EAA" w14:textId="77777777" w:rsidR="006F131F" w:rsidRPr="007214F6" w:rsidRDefault="006F131F" w:rsidP="007203B5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7B7DC44F" w14:textId="11EF36C6" w:rsidR="006F131F" w:rsidRPr="007214F6" w:rsidRDefault="00000000" w:rsidP="007203B5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7214F6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Цель проекта:</w:t>
                  </w:r>
                  <w:r w:rsidRPr="007214F6">
                    <w:rPr>
                      <w:rFonts w:ascii="Arial" w:eastAsia="Arial" w:hAnsi="Arial"/>
                      <w:bCs/>
                      <w:color w:val="000000" w:themeColor="text1"/>
                      <w:sz w:val="24"/>
                      <w:lang w:val="ru-RU"/>
                    </w:rPr>
                    <w:t xml:space="preserve"> </w:t>
                  </w:r>
                  <w:r w:rsidR="00031CCB" w:rsidRPr="009027CE">
                    <w:rPr>
                      <w:rFonts w:ascii="Arial" w:eastAsia="Arial" w:hAnsi="Arial"/>
                      <w:bCs/>
                      <w:color w:val="000000" w:themeColor="text1"/>
                      <w:sz w:val="24"/>
                      <w:lang w:val="ru-RU"/>
                    </w:rPr>
                    <w:t>Р</w:t>
                  </w:r>
                  <w:r w:rsidRPr="007214F6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азработка архитектур спайковых нейрон-астроцитарных сетей и алгоритмов их обучения, позволяющих решать задачи классификации, ассоциативного обучения и хранения</w:t>
                  </w:r>
                  <w:r w:rsidRPr="007203B5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 </w:t>
                  </w:r>
                  <w:r w:rsidRPr="007214F6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информации.</w:t>
                  </w:r>
                </w:p>
                <w:p w14:paraId="22E101C3" w14:textId="77777777" w:rsidR="006F131F" w:rsidRPr="007214F6" w:rsidRDefault="006F131F" w:rsidP="007203B5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2D0D6172" w14:textId="77777777" w:rsidR="006F131F" w:rsidRPr="007214F6" w:rsidRDefault="00000000" w:rsidP="007203B5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7214F6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 xml:space="preserve">Задачи в рамках проекта: </w:t>
                  </w:r>
                </w:p>
                <w:p w14:paraId="75601074" w14:textId="77777777" w:rsidR="006F131F" w:rsidRPr="007214F6" w:rsidRDefault="00000000" w:rsidP="00677D2C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7214F6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(</w:t>
                  </w:r>
                  <w:r w:rsidRPr="007203B5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i</w:t>
                  </w:r>
                  <w:r w:rsidRPr="007214F6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) Будут разработаны архитектуры многомасштабных, многослойных биологически релевантных спайковых нейронных сетей, обладающих свойством динамической перестройки связей между элементами на основе экспериментально подтвержденных алгоритма обучения в форме Хеббовской пластичности </w:t>
                  </w:r>
                  <w:r w:rsidRPr="007203B5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STDP</w:t>
                  </w:r>
                  <w:r w:rsidRPr="007214F6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, а также механизма астроцит-опосредованной пространственной модуляции нейронной активности.</w:t>
                  </w:r>
                </w:p>
                <w:p w14:paraId="01641B45" w14:textId="77777777" w:rsidR="006F131F" w:rsidRPr="007214F6" w:rsidRDefault="00000000" w:rsidP="00677D2C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7214F6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(</w:t>
                  </w:r>
                  <w:r w:rsidRPr="007203B5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ii</w:t>
                  </w:r>
                  <w:r w:rsidRPr="007214F6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) Будут предложены алгоритмы обучения для разработанных спайковых нейрон-астроцитарных многослойных сетей, позволяющие решать задачи классификации, ассоциативного обучения и хранения информации.</w:t>
                  </w:r>
                </w:p>
                <w:p w14:paraId="7876D38B" w14:textId="77777777" w:rsidR="006F131F" w:rsidRPr="007214F6" w:rsidRDefault="00000000" w:rsidP="00677D2C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7214F6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(</w:t>
                  </w:r>
                  <w:r w:rsidRPr="007203B5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iii</w:t>
                  </w:r>
                  <w:r w:rsidRPr="007214F6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) Будет определена роль астроцитарных механизмов модуляции распространения сигналов в нейронной сети на процессы кодирования информации и алгоритмы обучения в разработанных нейронных</w:t>
                  </w:r>
                  <w:r w:rsidRPr="007203B5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 </w:t>
                  </w:r>
                  <w:r w:rsidRPr="007214F6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системах.</w:t>
                  </w:r>
                </w:p>
                <w:p w14:paraId="019E8585" w14:textId="77777777" w:rsidR="006F131F" w:rsidRPr="007214F6" w:rsidRDefault="006F131F" w:rsidP="007203B5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3974EE4C" w14:textId="77777777" w:rsidR="006F131F" w:rsidRPr="007214F6" w:rsidRDefault="00000000" w:rsidP="007203B5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7214F6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Что мы ждем от успешных кандидатов на данную должность:</w:t>
                  </w:r>
                </w:p>
                <w:p w14:paraId="4FD2C738" w14:textId="77777777" w:rsidR="00806400" w:rsidRPr="0077758B" w:rsidRDefault="00806400" w:rsidP="00806400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rFonts w:ascii="Arial" w:eastAsia="Arial" w:hAnsi="Arial" w:cs="Arial"/>
                      <w:sz w:val="24"/>
                      <w:lang w:val="ru-RU"/>
                    </w:rPr>
                  </w:pPr>
                  <w:r w:rsidRPr="0077758B">
                    <w:rPr>
                      <w:rFonts w:ascii="Arial" w:eastAsia="Arial" w:hAnsi="Arial" w:cs="Arial"/>
                      <w:sz w:val="24"/>
                      <w:lang w:val="ru-RU"/>
                    </w:rPr>
                    <w:t>Российское гражданство</w:t>
                  </w: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 xml:space="preserve"> или иностранное гражданство при условии получения ученой степени в РФ</w:t>
                  </w:r>
                </w:p>
                <w:p w14:paraId="0DDB474A" w14:textId="2C23FAAF" w:rsidR="006F131F" w:rsidRPr="007214F6" w:rsidRDefault="00000000" w:rsidP="00806400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7214F6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Ученая степень (Ученая степень кандидата наук, успешная защита кандидатской диссертации, степень </w:t>
                  </w:r>
                  <w:r w:rsidRPr="007203B5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PhD</w:t>
                  </w:r>
                  <w:r w:rsidRPr="007214F6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)</w:t>
                  </w:r>
                </w:p>
                <w:p w14:paraId="304A919D" w14:textId="7B54DB5F" w:rsidR="006F131F" w:rsidRPr="007214F6" w:rsidRDefault="00000000" w:rsidP="00806400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7214F6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Необходимым условием является хороший уровень подготовки в прикладной математике, физике, статистике и анализе данных, а также высокий уровень программирования</w:t>
                  </w:r>
                </w:p>
                <w:p w14:paraId="37C10290" w14:textId="77777777" w:rsidR="006F131F" w:rsidRPr="007214F6" w:rsidRDefault="006F131F" w:rsidP="007203B5">
                  <w:pPr>
                    <w:ind w:left="359" w:hanging="359"/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028C0F94" w14:textId="77777777" w:rsidR="006F131F" w:rsidRPr="007203B5" w:rsidRDefault="00000000" w:rsidP="007203B5">
                  <w:pPr>
                    <w:jc w:val="both"/>
                    <w:rPr>
                      <w:color w:val="000000" w:themeColor="text1"/>
                    </w:rPr>
                  </w:pPr>
                  <w:r w:rsidRPr="007203B5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>Что мы предлагаем:</w:t>
                  </w:r>
                </w:p>
                <w:p w14:paraId="523E5C42" w14:textId="77777777" w:rsidR="006F131F" w:rsidRPr="007203B5" w:rsidRDefault="00000000" w:rsidP="00806400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 w:themeColor="text1"/>
                    </w:rPr>
                  </w:pPr>
                  <w:r w:rsidRPr="007203B5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Работа в историческом центре Москвы</w:t>
                  </w:r>
                </w:p>
                <w:p w14:paraId="3D66325C" w14:textId="77777777" w:rsidR="006F131F" w:rsidRPr="007214F6" w:rsidRDefault="00000000" w:rsidP="00806400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7214F6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lastRenderedPageBreak/>
                    <w:t>Наличие оборудованного рабочего места в университете</w:t>
                  </w:r>
                </w:p>
                <w:p w14:paraId="14A6D0DC" w14:textId="77777777" w:rsidR="006F131F" w:rsidRPr="007214F6" w:rsidRDefault="00000000" w:rsidP="00806400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7214F6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Доступ к информационным ресурсам, базам данных и электронным подпискам НИУ ВШЭ</w:t>
                  </w:r>
                </w:p>
                <w:p w14:paraId="5EA74ECD" w14:textId="77777777" w:rsidR="006F131F" w:rsidRPr="007214F6" w:rsidRDefault="00000000" w:rsidP="00806400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7214F6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Участие в научных и образовательных мероприятиях и программах НИУ ВШЭ для научного продвижения и развития карьеры</w:t>
                  </w:r>
                </w:p>
                <w:p w14:paraId="5387083B" w14:textId="77777777" w:rsidR="006F131F" w:rsidRPr="007214F6" w:rsidRDefault="00000000" w:rsidP="00806400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7214F6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Работа с известными специалистами в предметной области в международном и междисциплинарном исследовательском коллективе</w:t>
                  </w:r>
                </w:p>
                <w:p w14:paraId="7E539FA3" w14:textId="77777777" w:rsidR="006F131F" w:rsidRPr="007214F6" w:rsidRDefault="00000000" w:rsidP="00806400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7214F6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Участие в программах академической мобильности и повышения квалификации НИУ ВШЭ</w:t>
                  </w:r>
                </w:p>
              </w:tc>
            </w:tr>
          </w:tbl>
          <w:p w14:paraId="143BBB9E" w14:textId="77777777" w:rsidR="006F131F" w:rsidRPr="007214F6" w:rsidRDefault="006F131F" w:rsidP="007203B5">
            <w:pPr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166" w:type="dxa"/>
          </w:tcPr>
          <w:p w14:paraId="52996B13" w14:textId="77777777" w:rsidR="006F131F" w:rsidRPr="007214F6" w:rsidRDefault="006F131F" w:rsidP="007203B5">
            <w:pPr>
              <w:pStyle w:val="EmptyLayoutCell"/>
              <w:jc w:val="both"/>
              <w:rPr>
                <w:color w:val="000000" w:themeColor="text1"/>
                <w:lang w:val="ru-RU"/>
              </w:rPr>
            </w:pPr>
          </w:p>
        </w:tc>
      </w:tr>
      <w:tr w:rsidR="007203B5" w:rsidRPr="00806400" w14:paraId="3F34466B" w14:textId="77777777">
        <w:trPr>
          <w:trHeight w:val="306"/>
        </w:trPr>
        <w:tc>
          <w:tcPr>
            <w:tcW w:w="153" w:type="dxa"/>
          </w:tcPr>
          <w:p w14:paraId="3624CA0F" w14:textId="77777777" w:rsidR="006F131F" w:rsidRPr="007214F6" w:rsidRDefault="006F131F" w:rsidP="007203B5">
            <w:pPr>
              <w:pStyle w:val="EmptyLayoutCell"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9050" w:type="dxa"/>
          </w:tcPr>
          <w:p w14:paraId="3C688494" w14:textId="77777777" w:rsidR="006F131F" w:rsidRPr="007214F6" w:rsidRDefault="006F131F" w:rsidP="007203B5">
            <w:pPr>
              <w:pStyle w:val="EmptyLayoutCell"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166" w:type="dxa"/>
          </w:tcPr>
          <w:p w14:paraId="10B30785" w14:textId="77777777" w:rsidR="006F131F" w:rsidRPr="007214F6" w:rsidRDefault="006F131F" w:rsidP="007203B5">
            <w:pPr>
              <w:pStyle w:val="EmptyLayoutCell"/>
              <w:jc w:val="both"/>
              <w:rPr>
                <w:color w:val="000000" w:themeColor="text1"/>
                <w:lang w:val="ru-RU"/>
              </w:rPr>
            </w:pPr>
          </w:p>
        </w:tc>
      </w:tr>
    </w:tbl>
    <w:p w14:paraId="537E4D30" w14:textId="77777777" w:rsidR="00AF518A" w:rsidRPr="007214F6" w:rsidRDefault="00AF518A" w:rsidP="007203B5">
      <w:pPr>
        <w:jc w:val="both"/>
        <w:rPr>
          <w:color w:val="000000" w:themeColor="text1"/>
          <w:lang w:val="ru-RU"/>
        </w:rPr>
      </w:pPr>
    </w:p>
    <w:sectPr w:rsidR="00AF518A" w:rsidRPr="007214F6">
      <w:pgSz w:w="11905" w:h="16837"/>
      <w:pgMar w:top="1133" w:right="1133" w:bottom="1133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5916785B"/>
    <w:multiLevelType w:val="multilevel"/>
    <w:tmpl w:val="25F0CEC4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</w:abstractNum>
  <w:num w:numId="1" w16cid:durableId="1484738433">
    <w:abstractNumId w:val="0"/>
  </w:num>
  <w:num w:numId="2" w16cid:durableId="1198355413">
    <w:abstractNumId w:val="1"/>
  </w:num>
  <w:num w:numId="3" w16cid:durableId="169564136">
    <w:abstractNumId w:val="2"/>
  </w:num>
  <w:num w:numId="4" w16cid:durableId="13221979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3B5"/>
    <w:rsid w:val="00031CCB"/>
    <w:rsid w:val="00677D2C"/>
    <w:rsid w:val="006F131F"/>
    <w:rsid w:val="007203B5"/>
    <w:rsid w:val="007214F6"/>
    <w:rsid w:val="00806400"/>
    <w:rsid w:val="009027CE"/>
    <w:rsid w:val="00AF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2C74D8EA"/>
  <w15:chartTrackingRefBased/>
  <w15:docId w15:val="{D53E0C27-3BEB-6F42-BB96-99309FD5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ayoutCell">
    <w:name w:val="EmptyLayoutCell"/>
    <w:basedOn w:val="a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PDWordRequest</vt:lpstr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PDWordRequest</dc:title>
  <dc:subject/>
  <dc:creator>Туренко Кристина Армановна</dc:creator>
  <cp:keywords/>
  <cp:lastModifiedBy>Туренко Кристина Армановна</cp:lastModifiedBy>
  <cp:revision>3</cp:revision>
  <dcterms:created xsi:type="dcterms:W3CDTF">2024-03-12T11:08:00Z</dcterms:created>
  <dcterms:modified xsi:type="dcterms:W3CDTF">2024-03-22T11:04:00Z</dcterms:modified>
</cp:coreProperties>
</file>