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326D92">
        <w:rPr>
          <w:rFonts w:ascii="Arial" w:hAnsi="Arial" w:cs="Arial"/>
          <w:b/>
          <w:color w:val="333333"/>
        </w:rPr>
        <w:t>Научно-учебную лабораторию</w:t>
      </w:r>
      <w:r w:rsidR="00326D92" w:rsidRPr="00326D92">
        <w:rPr>
          <w:rFonts w:ascii="Arial" w:hAnsi="Arial" w:cs="Arial"/>
          <w:b/>
          <w:color w:val="333333"/>
        </w:rPr>
        <w:t xml:space="preserve"> когнитивных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26D92"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Научно-учебной лаборатории</w:t>
      </w:r>
      <w:r w:rsidR="00326D92" w:rsidRPr="00326D9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когнитивных исследований</w:t>
      </w:r>
      <w:r w:rsidR="00326D92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326D92" w:rsidRPr="00326D92">
        <w:rPr>
          <w:rFonts w:ascii="Arial" w:hAnsi="Arial" w:cs="Arial"/>
          <w:color w:val="333333"/>
        </w:rPr>
        <w:t xml:space="preserve">Репрезентации объектов </w:t>
      </w:r>
      <w:bookmarkEnd w:id="0"/>
      <w:r w:rsidR="00326D92" w:rsidRPr="00326D92">
        <w:rPr>
          <w:rFonts w:ascii="Arial" w:hAnsi="Arial" w:cs="Arial"/>
          <w:color w:val="333333"/>
        </w:rPr>
        <w:t>и их признаков в зрительном восприятии и памяти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326D92" w:rsidRPr="00326D92">
        <w:rPr>
          <w:rFonts w:ascii="Arial" w:hAnsi="Arial" w:cs="Arial"/>
          <w:color w:val="333333"/>
        </w:rPr>
        <w:t>Изучение того, как информация о большом количестве объектов, которые мы видим одномоментно, репрезентирована в текущем восприятии и памяти с учетом жестких ограничений глубокой обработки информации (внимания, рабочей памяти и пр.)</w:t>
      </w:r>
      <w:r w:rsidR="00326D92">
        <w:rPr>
          <w:rFonts w:ascii="Arial" w:hAnsi="Arial" w:cs="Arial"/>
          <w:color w:val="333333"/>
        </w:rPr>
        <w:t>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326D92" w:rsidRPr="00326D92" w:rsidRDefault="00326D92" w:rsidP="00326D92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26D92">
        <w:rPr>
          <w:rFonts w:ascii="Arial" w:hAnsi="Arial" w:cs="Arial"/>
          <w:bCs/>
          <w:color w:val="333333"/>
          <w:bdr w:val="none" w:sz="0" w:space="0" w:color="auto" w:frame="1"/>
        </w:rPr>
        <w:t>поведенческие и электрофизиологические эксперименты в области зрительного восприятия и зрительной памяти</w:t>
      </w:r>
    </w:p>
    <w:p w:rsidR="00326D92" w:rsidRPr="00326D92" w:rsidRDefault="00326D92" w:rsidP="00326D92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26D92">
        <w:rPr>
          <w:rFonts w:ascii="Arial" w:hAnsi="Arial" w:cs="Arial"/>
          <w:bCs/>
          <w:color w:val="333333"/>
          <w:bdr w:val="none" w:sz="0" w:space="0" w:color="auto" w:frame="1"/>
        </w:rPr>
        <w:t>анализ результатов экспериментов и компьютерное моделирование</w:t>
      </w:r>
    </w:p>
    <w:p w:rsidR="004F5EAC" w:rsidRPr="00326D92" w:rsidRDefault="00326D92" w:rsidP="00326D92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26D92">
        <w:rPr>
          <w:rFonts w:ascii="Arial" w:hAnsi="Arial" w:cs="Arial"/>
          <w:bCs/>
          <w:color w:val="333333"/>
          <w:bdr w:val="none" w:sz="0" w:space="0" w:color="auto" w:frame="1"/>
        </w:rPr>
        <w:t>подготовка рукописей статей и выступлений на конференциях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326D92" w:rsidRPr="00326D92" w:rsidRDefault="00326D92" w:rsidP="00326D9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26D92">
        <w:rPr>
          <w:rFonts w:ascii="Arial" w:hAnsi="Arial" w:cs="Arial"/>
          <w:color w:val="333333"/>
        </w:rPr>
        <w:t>Предпочтение будет отдаваться кандидатам, владеющим хотя бы одним или несколькими навыками из следующего списка:</w:t>
      </w:r>
    </w:p>
    <w:p w:rsidR="00326D92" w:rsidRPr="00326D92" w:rsidRDefault="00326D92" w:rsidP="00326D92">
      <w:pPr>
        <w:pStyle w:val="a3"/>
        <w:numPr>
          <w:ilvl w:val="0"/>
          <w:numId w:val="11"/>
        </w:numPr>
        <w:textAlignment w:val="top"/>
        <w:rPr>
          <w:rFonts w:ascii="Arial" w:hAnsi="Arial" w:cs="Arial"/>
          <w:color w:val="333333"/>
        </w:rPr>
      </w:pPr>
      <w:r w:rsidRPr="00326D92">
        <w:rPr>
          <w:rFonts w:ascii="Arial" w:hAnsi="Arial" w:cs="Arial"/>
          <w:color w:val="333333"/>
        </w:rPr>
        <w:t>программирование и проведение психофизических экспериментов</w:t>
      </w:r>
    </w:p>
    <w:p w:rsidR="00326D92" w:rsidRPr="00326D92" w:rsidRDefault="00326D92" w:rsidP="00326D92">
      <w:pPr>
        <w:pStyle w:val="a3"/>
        <w:numPr>
          <w:ilvl w:val="0"/>
          <w:numId w:val="11"/>
        </w:numPr>
        <w:textAlignment w:val="top"/>
        <w:rPr>
          <w:rFonts w:ascii="Arial" w:hAnsi="Arial" w:cs="Arial"/>
          <w:color w:val="333333"/>
        </w:rPr>
      </w:pPr>
      <w:r w:rsidRPr="00326D92">
        <w:rPr>
          <w:rFonts w:ascii="Arial" w:hAnsi="Arial" w:cs="Arial"/>
          <w:color w:val="333333"/>
        </w:rPr>
        <w:t xml:space="preserve">компьютерное моделирование в психологии и </w:t>
      </w:r>
      <w:proofErr w:type="spellStart"/>
      <w:r w:rsidRPr="00326D92">
        <w:rPr>
          <w:rFonts w:ascii="Arial" w:hAnsi="Arial" w:cs="Arial"/>
          <w:color w:val="333333"/>
        </w:rPr>
        <w:t>нейронауках</w:t>
      </w:r>
      <w:proofErr w:type="spellEnd"/>
    </w:p>
    <w:p w:rsidR="00326D92" w:rsidRPr="00326D92" w:rsidRDefault="00326D92" w:rsidP="00326D92">
      <w:pPr>
        <w:pStyle w:val="a3"/>
        <w:numPr>
          <w:ilvl w:val="0"/>
          <w:numId w:val="11"/>
        </w:numPr>
        <w:textAlignment w:val="top"/>
        <w:rPr>
          <w:rFonts w:ascii="Arial" w:hAnsi="Arial" w:cs="Arial"/>
          <w:color w:val="333333"/>
        </w:rPr>
      </w:pPr>
      <w:r w:rsidRPr="00326D92">
        <w:rPr>
          <w:rFonts w:ascii="Arial" w:hAnsi="Arial" w:cs="Arial"/>
          <w:color w:val="333333"/>
        </w:rPr>
        <w:t>проведение и анализ результатов ЭЭГ-исследований</w:t>
      </w:r>
    </w:p>
    <w:p w:rsidR="00326D92" w:rsidRPr="00326D92" w:rsidRDefault="00326D92" w:rsidP="00326D92">
      <w:pPr>
        <w:pStyle w:val="a3"/>
        <w:numPr>
          <w:ilvl w:val="0"/>
          <w:numId w:val="11"/>
        </w:numPr>
        <w:textAlignment w:val="top"/>
        <w:rPr>
          <w:rFonts w:ascii="Arial" w:hAnsi="Arial" w:cs="Arial"/>
          <w:color w:val="333333"/>
        </w:rPr>
      </w:pPr>
      <w:r w:rsidRPr="00326D92">
        <w:rPr>
          <w:rFonts w:ascii="Arial" w:hAnsi="Arial" w:cs="Arial"/>
          <w:color w:val="333333"/>
        </w:rPr>
        <w:t>хороший академический английский язык (в особенности письменный)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326D92" w:rsidRPr="00326D92" w:rsidRDefault="00326D92" w:rsidP="00326D9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326D92">
        <w:rPr>
          <w:rFonts w:ascii="Arial" w:hAnsi="Arial" w:cs="Arial"/>
          <w:color w:val="333333"/>
        </w:rPr>
        <w:t>абота в сильной исследовательской команде, активно работающей, публикующейся и хорошо представленной в международном сообществе исследователей зрительного восприятия</w:t>
      </w:r>
    </w:p>
    <w:p w:rsidR="00326D92" w:rsidRPr="00326D92" w:rsidRDefault="00326D92" w:rsidP="00326D9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</w:t>
      </w:r>
      <w:r w:rsidRPr="00326D92">
        <w:rPr>
          <w:rFonts w:ascii="Arial" w:hAnsi="Arial" w:cs="Arial"/>
          <w:color w:val="333333"/>
        </w:rPr>
        <w:t>озможность участия в исследовательских проектах в сотрудничестве с известными лабораториями в разных странах мира (напр., Гарвардский университет, Калифорнийский университет и др.)</w:t>
      </w:r>
    </w:p>
    <w:p w:rsidR="00415708" w:rsidRPr="00FC5E27" w:rsidRDefault="00326D92" w:rsidP="00326D9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Работа </w:t>
      </w:r>
      <w:r w:rsidRPr="00326D92">
        <w:rPr>
          <w:rFonts w:ascii="Arial" w:hAnsi="Arial" w:cs="Arial"/>
          <w:color w:val="333333"/>
        </w:rPr>
        <w:t>в историческом центре Москвы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FD1"/>
    <w:multiLevelType w:val="hybridMultilevel"/>
    <w:tmpl w:val="4EB4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2A85"/>
    <w:multiLevelType w:val="hybridMultilevel"/>
    <w:tmpl w:val="BD2826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F1AC7"/>
    <w:multiLevelType w:val="hybridMultilevel"/>
    <w:tmpl w:val="EF84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326D92"/>
    <w:rsid w:val="00415708"/>
    <w:rsid w:val="004F5EAC"/>
    <w:rsid w:val="005B3AED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51C2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2020-03-12T18:35:00Z</dcterms:modified>
</cp:coreProperties>
</file>