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543AC">
        <w:rPr>
          <w:rFonts w:ascii="Arial" w:hAnsi="Arial" w:cs="Arial"/>
          <w:b/>
          <w:color w:val="333333"/>
        </w:rPr>
        <w:t>в</w:t>
      </w:r>
      <w:r w:rsidR="00160D24">
        <w:rPr>
          <w:rFonts w:ascii="Arial" w:hAnsi="Arial" w:cs="Arial"/>
          <w:b/>
          <w:color w:val="333333"/>
        </w:rPr>
        <w:t xml:space="preserve"> </w:t>
      </w:r>
      <w:r w:rsidR="00160D24" w:rsidRPr="00160D24">
        <w:rPr>
          <w:rFonts w:ascii="Arial" w:hAnsi="Arial" w:cs="Arial"/>
          <w:b/>
          <w:color w:val="333333"/>
        </w:rPr>
        <w:t>департамент истории и теории литературы</w:t>
      </w:r>
      <w:r w:rsidR="000F588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E543AC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160D2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60D24" w:rsidRPr="00160D24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 истории и теории литературы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160D24" w:rsidRPr="00160D24">
        <w:rPr>
          <w:rFonts w:ascii="Arial" w:hAnsi="Arial" w:cs="Arial"/>
          <w:color w:val="333333"/>
        </w:rPr>
        <w:t>История перевода и культурный трансфер: перевод в имперском, советском и постсоветском пространстве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160D24" w:rsidRPr="00160D24" w:rsidRDefault="00415708" w:rsidP="00160D2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160D24" w:rsidRPr="00160D24">
        <w:rPr>
          <w:rFonts w:ascii="Arial" w:hAnsi="Arial" w:cs="Arial"/>
          <w:color w:val="333333"/>
        </w:rPr>
        <w:t xml:space="preserve">В рамках проекта коллективом сотрудников департамента исследуются функции переводной литературы и специфика перевода как культурной практики в широком контексте кросс-культурной истории литературы. </w:t>
      </w:r>
    </w:p>
    <w:p w:rsidR="00160D24" w:rsidRPr="00160D24" w:rsidRDefault="00160D24" w:rsidP="00160D24">
      <w:pPr>
        <w:textAlignment w:val="top"/>
        <w:rPr>
          <w:rFonts w:ascii="Arial" w:hAnsi="Arial" w:cs="Arial"/>
          <w:color w:val="333333"/>
        </w:rPr>
      </w:pPr>
    </w:p>
    <w:p w:rsidR="00160D24" w:rsidRPr="00160D24" w:rsidRDefault="00160D24" w:rsidP="00160D24">
      <w:pPr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 xml:space="preserve">Основные фокусы исследований: </w:t>
      </w:r>
    </w:p>
    <w:p w:rsidR="00160D24" w:rsidRPr="00160D24" w:rsidRDefault="00160D24" w:rsidP="00160D2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 xml:space="preserve">Перевод в контексте понятия </w:t>
      </w:r>
      <w:r>
        <w:rPr>
          <w:rFonts w:ascii="Arial" w:hAnsi="Arial" w:cs="Arial"/>
          <w:color w:val="333333"/>
        </w:rPr>
        <w:t>«</w:t>
      </w:r>
      <w:r w:rsidRPr="00160D24">
        <w:rPr>
          <w:rFonts w:ascii="Arial" w:hAnsi="Arial" w:cs="Arial"/>
          <w:color w:val="333333"/>
        </w:rPr>
        <w:t>мировая литература</w:t>
      </w:r>
      <w:r>
        <w:rPr>
          <w:rFonts w:ascii="Arial" w:hAnsi="Arial" w:cs="Arial"/>
          <w:color w:val="333333"/>
        </w:rPr>
        <w:t>»</w:t>
      </w:r>
      <w:r w:rsidRPr="00160D24">
        <w:rPr>
          <w:rFonts w:ascii="Arial" w:hAnsi="Arial" w:cs="Arial"/>
          <w:color w:val="333333"/>
        </w:rPr>
        <w:t xml:space="preserve">: институциональная история журналов и издательств, фигура переводчика. </w:t>
      </w:r>
    </w:p>
    <w:p w:rsidR="00160D24" w:rsidRPr="00160D24" w:rsidRDefault="00160D24" w:rsidP="00160D2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 xml:space="preserve">Стратегии перевода текстов западного канона в России и канонизации через перевод. История переводческих идей в России. </w:t>
      </w:r>
    </w:p>
    <w:p w:rsidR="004F5EAC" w:rsidRPr="00160D24" w:rsidRDefault="00160D24" w:rsidP="00160D2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>«Многонациональная советская литература» как идеологический конструкт и практики перевода между языками советской империи.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C5E27" w:rsidRPr="004F5EAC" w:rsidRDefault="00FC5E27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F5EAC" w:rsidRPr="004F5EAC" w:rsidRDefault="00160D24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60D24">
        <w:rPr>
          <w:rFonts w:ascii="Arial" w:hAnsi="Arial" w:cs="Arial"/>
          <w:bCs/>
          <w:color w:val="333333"/>
          <w:bdr w:val="none" w:sz="0" w:space="0" w:color="auto" w:frame="1"/>
        </w:rPr>
        <w:t>Постдок привлекается для проведения индивидуального или совместного с другими участниками проекта исследования, тематически связанного с одним из основных направлений работы научного коллектива. Ожидается активное участие постдока в подготовке и проведении регулярного научного семинара. Кроме того, необходимо будет участвовать в коллективной подготовке библиографических баз данных и архивных исследованиях, необходимых для развития проекта, и организации для этих целей проектной работы со студентами.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160D24" w:rsidRDefault="00160D2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>Работа в историческом центре Москвы</w:t>
      </w:r>
    </w:p>
    <w:p w:rsidR="00160D24" w:rsidRDefault="00160D2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415708" w:rsidRPr="00FC5E27" w:rsidRDefault="00160D24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60D24">
        <w:rPr>
          <w:rFonts w:ascii="Arial" w:hAnsi="Arial" w:cs="Arial"/>
          <w:color w:val="333333"/>
        </w:rPr>
        <w:t>Участие в международных конференциях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255C"/>
    <w:multiLevelType w:val="hybridMultilevel"/>
    <w:tmpl w:val="F4A6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160D24"/>
    <w:rsid w:val="002A3A55"/>
    <w:rsid w:val="002C78F7"/>
    <w:rsid w:val="00415708"/>
    <w:rsid w:val="004F5EAC"/>
    <w:rsid w:val="0072488A"/>
    <w:rsid w:val="00D06ED5"/>
    <w:rsid w:val="00DE5179"/>
    <w:rsid w:val="00E543AC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1A3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21</cp:revision>
  <dcterms:created xsi:type="dcterms:W3CDTF">2020-03-11T10:51:00Z</dcterms:created>
  <dcterms:modified xsi:type="dcterms:W3CDTF">2020-03-12T07:45:00Z</dcterms:modified>
</cp:coreProperties>
</file>