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17761D">
        <w:rPr>
          <w:rFonts w:ascii="Arial" w:hAnsi="Arial" w:cs="Arial"/>
          <w:b/>
          <w:color w:val="333333"/>
        </w:rPr>
        <w:t>Ц</w:t>
      </w:r>
      <w:r w:rsidR="0017761D" w:rsidRPr="0017761D">
        <w:rPr>
          <w:rFonts w:ascii="Arial" w:hAnsi="Arial" w:cs="Arial"/>
          <w:b/>
          <w:color w:val="333333"/>
        </w:rPr>
        <w:t xml:space="preserve">ентр социологии высшего образования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7761D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17761D" w:rsidRPr="0017761D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17761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17761D" w:rsidRPr="0017761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социологии высшего образования</w:t>
      </w:r>
      <w:r w:rsidR="0017761D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17761D" w:rsidRPr="0017761D">
        <w:rPr>
          <w:rFonts w:ascii="Arial" w:hAnsi="Arial" w:cs="Arial"/>
          <w:color w:val="333333"/>
        </w:rPr>
        <w:t>Экспериментальное исследование влияния онлайн и смешанного формата учебного курса на образовательные результаты студентов</w:t>
      </w:r>
      <w:r w:rsidR="00250678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17761D" w:rsidRPr="0017761D" w:rsidRDefault="00415708" w:rsidP="0017761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17761D" w:rsidRPr="0017761D">
        <w:rPr>
          <w:rFonts w:ascii="Arial" w:hAnsi="Arial" w:cs="Arial"/>
          <w:color w:val="333333"/>
        </w:rPr>
        <w:t xml:space="preserve">Цель исследования </w:t>
      </w:r>
      <w:r w:rsidR="0017761D">
        <w:rPr>
          <w:rFonts w:ascii="Arial" w:hAnsi="Arial" w:cs="Arial"/>
          <w:color w:val="333333"/>
        </w:rPr>
        <w:t>–</w:t>
      </w:r>
      <w:r w:rsidR="0017761D" w:rsidRPr="0017761D">
        <w:rPr>
          <w:rFonts w:ascii="Arial" w:hAnsi="Arial" w:cs="Arial"/>
          <w:color w:val="333333"/>
        </w:rPr>
        <w:t xml:space="preserve"> определить</w:t>
      </w:r>
      <w:r w:rsidR="0017761D">
        <w:rPr>
          <w:rFonts w:ascii="Arial" w:hAnsi="Arial" w:cs="Arial"/>
          <w:color w:val="333333"/>
        </w:rPr>
        <w:t xml:space="preserve"> </w:t>
      </w:r>
      <w:r w:rsidR="0017761D" w:rsidRPr="0017761D">
        <w:rPr>
          <w:rFonts w:ascii="Arial" w:hAnsi="Arial" w:cs="Arial"/>
          <w:color w:val="333333"/>
        </w:rPr>
        <w:t>условия, при которых онлайн/смешанное обучение приведет к более высоким образовательным результатам, чем традиционный формат обучения.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250678">
        <w:rPr>
          <w:rFonts w:ascii="Arial" w:hAnsi="Arial" w:cs="Arial"/>
          <w:color w:val="333333"/>
        </w:rPr>
        <w:t>;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50678">
        <w:rPr>
          <w:rFonts w:ascii="Arial" w:hAnsi="Arial" w:cs="Arial"/>
          <w:color w:val="333333"/>
        </w:rPr>
        <w:t>;</w:t>
      </w:r>
    </w:p>
    <w:p w:rsidR="0017761D" w:rsidRPr="0017761D" w:rsidRDefault="0017761D" w:rsidP="0017761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 xml:space="preserve">Английский язык (не ниже </w:t>
      </w:r>
      <w:proofErr w:type="spellStart"/>
      <w:r w:rsidRPr="0017761D">
        <w:rPr>
          <w:rFonts w:ascii="Arial" w:hAnsi="Arial" w:cs="Arial"/>
          <w:color w:val="333333"/>
        </w:rPr>
        <w:t>upper</w:t>
      </w:r>
      <w:proofErr w:type="spellEnd"/>
      <w:r w:rsidRPr="0017761D">
        <w:rPr>
          <w:rFonts w:ascii="Arial" w:hAnsi="Arial" w:cs="Arial"/>
          <w:color w:val="333333"/>
        </w:rPr>
        <w:t xml:space="preserve"> </w:t>
      </w:r>
      <w:proofErr w:type="spellStart"/>
      <w:r w:rsidRPr="0017761D">
        <w:rPr>
          <w:rFonts w:ascii="Arial" w:hAnsi="Arial" w:cs="Arial"/>
          <w:color w:val="333333"/>
        </w:rPr>
        <w:t>intermediate</w:t>
      </w:r>
      <w:proofErr w:type="spellEnd"/>
      <w:r w:rsidRPr="0017761D">
        <w:rPr>
          <w:rFonts w:ascii="Arial" w:hAnsi="Arial" w:cs="Arial"/>
          <w:color w:val="333333"/>
        </w:rPr>
        <w:t>)</w:t>
      </w:r>
      <w:r w:rsidR="00250678">
        <w:rPr>
          <w:rFonts w:ascii="Arial" w:hAnsi="Arial" w:cs="Arial"/>
          <w:color w:val="333333"/>
        </w:rPr>
        <w:t>;</w:t>
      </w:r>
    </w:p>
    <w:p w:rsidR="0017761D" w:rsidRPr="0017761D" w:rsidRDefault="0017761D" w:rsidP="0017761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Опыт участия в научных и прикладных проектах</w:t>
      </w:r>
      <w:r w:rsidR="00250678">
        <w:rPr>
          <w:rFonts w:ascii="Arial" w:hAnsi="Arial" w:cs="Arial"/>
          <w:color w:val="333333"/>
        </w:rPr>
        <w:t>;</w:t>
      </w:r>
    </w:p>
    <w:p w:rsidR="0017761D" w:rsidRPr="0017761D" w:rsidRDefault="0017761D" w:rsidP="0017761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Желательно: Знание статистических пакетов для анализа данных (SPSS, STATA, R и др.)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Желательно: н</w:t>
      </w:r>
      <w:r w:rsidRPr="0017761D">
        <w:rPr>
          <w:rFonts w:ascii="Arial" w:hAnsi="Arial" w:cs="Arial"/>
          <w:color w:val="333333"/>
        </w:rPr>
        <w:t>аличие публикаций</w:t>
      </w:r>
      <w:r w:rsidR="00250678">
        <w:rPr>
          <w:rFonts w:ascii="Arial" w:hAnsi="Arial" w:cs="Arial"/>
          <w:color w:val="333333"/>
        </w:rPr>
        <w:t>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  <w:r w:rsidR="00250678">
        <w:rPr>
          <w:rFonts w:ascii="Arial" w:hAnsi="Arial" w:cs="Arial"/>
          <w:color w:val="333333"/>
        </w:rPr>
        <w:t>;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Работа в центре Москвы, в 10 минутах ходьбы от станций ме</w:t>
      </w:r>
      <w:r>
        <w:rPr>
          <w:rFonts w:ascii="Arial" w:hAnsi="Arial" w:cs="Arial"/>
          <w:color w:val="333333"/>
        </w:rPr>
        <w:t>тро Китай-город и Чистые пруды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Рабочее место в университ</w:t>
      </w:r>
      <w:r>
        <w:rPr>
          <w:rFonts w:ascii="Arial" w:hAnsi="Arial" w:cs="Arial"/>
          <w:color w:val="333333"/>
        </w:rPr>
        <w:t>ете, оборудованное компьютером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Доступ к информационным ресурсам, базам данных и</w:t>
      </w:r>
      <w:r>
        <w:rPr>
          <w:rFonts w:ascii="Arial" w:hAnsi="Arial" w:cs="Arial"/>
          <w:color w:val="333333"/>
        </w:rPr>
        <w:t xml:space="preserve"> электронным подпискам НИУ ВШЭ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</w:t>
      </w:r>
      <w:r w:rsidR="00250678">
        <w:rPr>
          <w:rFonts w:ascii="Arial" w:hAnsi="Arial" w:cs="Arial"/>
          <w:color w:val="333333"/>
        </w:rPr>
        <w:t>м исследовательском коллективе;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 xml:space="preserve">Участие в программах академической мобильности и </w:t>
      </w:r>
      <w:r>
        <w:rPr>
          <w:rFonts w:ascii="Arial" w:hAnsi="Arial" w:cs="Arial"/>
          <w:color w:val="333333"/>
        </w:rPr>
        <w:t>повышения квалификации НИУ ВШЭ</w:t>
      </w:r>
      <w:r w:rsidR="00250678">
        <w:rPr>
          <w:rFonts w:ascii="Arial" w:hAnsi="Arial" w:cs="Arial"/>
          <w:color w:val="333333"/>
        </w:rPr>
        <w:t>;</w:t>
      </w:r>
    </w:p>
    <w:p w:rsidR="0017761D" w:rsidRDefault="0017761D" w:rsidP="0017761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7761D">
        <w:rPr>
          <w:rFonts w:ascii="Arial" w:hAnsi="Arial" w:cs="Arial"/>
          <w:color w:val="333333"/>
        </w:rPr>
        <w:t xml:space="preserve">Участие в научных и образовательных мероприятиях Института образования </w:t>
      </w:r>
      <w:r>
        <w:rPr>
          <w:rFonts w:ascii="Arial" w:hAnsi="Arial" w:cs="Arial"/>
          <w:color w:val="333333"/>
        </w:rPr>
        <w:t>и других подразделений НИУ ВШЭ</w:t>
      </w:r>
      <w:r w:rsidR="00250678"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17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D2"/>
    <w:multiLevelType w:val="hybridMultilevel"/>
    <w:tmpl w:val="4930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162218"/>
    <w:rsid w:val="0017761D"/>
    <w:rsid w:val="00250678"/>
    <w:rsid w:val="002A3A55"/>
    <w:rsid w:val="002C78F7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A940"/>
  <w15:docId w15:val="{8DD4A3DC-CE59-4A7D-89B2-3FDC5EB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Правдюк Анна Сергеевна</cp:lastModifiedBy>
  <cp:revision>2</cp:revision>
  <dcterms:created xsi:type="dcterms:W3CDTF">2020-03-17T05:42:00Z</dcterms:created>
  <dcterms:modified xsi:type="dcterms:W3CDTF">2020-03-17T05:42:00Z</dcterms:modified>
</cp:coreProperties>
</file>