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85DD1" w:rsidRPr="00785DD1">
        <w:rPr>
          <w:rFonts w:ascii="Arial" w:hAnsi="Arial" w:cs="Arial"/>
          <w:b/>
          <w:color w:val="333333"/>
        </w:rPr>
        <w:t xml:space="preserve">Институт институциональных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85DD1" w:rsidRPr="00785DD1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785DD1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785DD1" w:rsidRPr="00785DD1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85DD1" w:rsidRPr="00785DD1">
        <w:rPr>
          <w:rFonts w:ascii="Arial" w:hAnsi="Arial" w:cs="Arial"/>
          <w:color w:val="333333"/>
        </w:rPr>
        <w:t>Экономический анализ государственных закупок</w:t>
      </w:r>
    </w:p>
    <w:p w:rsidR="00BE5B95" w:rsidRPr="004F5EAC" w:rsidRDefault="00BE5B95" w:rsidP="00FE67E3">
      <w:pPr>
        <w:textAlignment w:val="top"/>
        <w:rPr>
          <w:rFonts w:ascii="Arial" w:hAnsi="Arial" w:cs="Arial"/>
          <w:color w:val="333333"/>
        </w:rPr>
      </w:pPr>
      <w:r w:rsidRPr="00BE5B95">
        <w:rPr>
          <w:rFonts w:ascii="Arial" w:hAnsi="Arial" w:cs="Arial"/>
          <w:b/>
          <w:color w:val="333333"/>
        </w:rPr>
        <w:t>Руководитель</w:t>
      </w:r>
      <w:r>
        <w:rPr>
          <w:rFonts w:ascii="Arial" w:hAnsi="Arial" w:cs="Arial"/>
          <w:color w:val="333333"/>
        </w:rPr>
        <w:t xml:space="preserve">: </w:t>
      </w:r>
      <w:hyperlink r:id="rId5" w:history="1">
        <w:r w:rsidR="009C5DC8" w:rsidRPr="009C5DC8">
          <w:rPr>
            <w:rStyle w:val="a4"/>
            <w:rFonts w:ascii="Arial" w:hAnsi="Arial" w:cs="Arial"/>
          </w:rPr>
          <w:t>Подколзина Елена Анатольевна</w:t>
        </w:r>
      </w:hyperlink>
      <w:bookmarkStart w:id="0" w:name="_GoBack"/>
      <w:bookmarkEnd w:id="0"/>
      <w:r>
        <w:rPr>
          <w:rFonts w:ascii="Arial" w:hAnsi="Arial" w:cs="Arial"/>
          <w:color w:val="333333"/>
        </w:rPr>
        <w:t xml:space="preserve">, </w:t>
      </w:r>
      <w:hyperlink r:id="rId6" w:history="1">
        <w:r w:rsidRPr="00BE5B95">
          <w:rPr>
            <w:rStyle w:val="a4"/>
            <w:rFonts w:ascii="Arial" w:hAnsi="Arial" w:cs="Arial"/>
          </w:rPr>
          <w:t>epodk@hse.ru</w:t>
        </w:r>
      </w:hyperlink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85DD1" w:rsidRPr="00785DD1">
        <w:rPr>
          <w:rFonts w:ascii="Arial" w:hAnsi="Arial" w:cs="Arial"/>
          <w:color w:val="333333"/>
        </w:rPr>
        <w:t xml:space="preserve">Оценить влияние институциональных и социально-экономических факторов на поведение ключевых </w:t>
      </w:r>
      <w:proofErr w:type="spellStart"/>
      <w:r w:rsidR="00785DD1" w:rsidRPr="00785DD1">
        <w:rPr>
          <w:rFonts w:ascii="Arial" w:hAnsi="Arial" w:cs="Arial"/>
          <w:color w:val="333333"/>
        </w:rPr>
        <w:t>акторов</w:t>
      </w:r>
      <w:proofErr w:type="spellEnd"/>
      <w:r w:rsidR="00785DD1" w:rsidRPr="00785DD1">
        <w:rPr>
          <w:rFonts w:ascii="Arial" w:hAnsi="Arial" w:cs="Arial"/>
          <w:color w:val="333333"/>
        </w:rPr>
        <w:t xml:space="preserve"> в государственных закупках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4F5EAC" w:rsidRDefault="00785DD1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85DD1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 влияние характеристик заказчиков на результаты проводимых торгов на примере государственных закупок России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785DD1" w:rsidRPr="00785DD1" w:rsidRDefault="00785DD1" w:rsidP="00785DD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Владение английским языком</w:t>
      </w:r>
    </w:p>
    <w:p w:rsidR="00785DD1" w:rsidRDefault="00785DD1" w:rsidP="00785DD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Навыки работы с данными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785DD1" w:rsidRPr="00785DD1" w:rsidRDefault="00785DD1" w:rsidP="00785DD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785DD1" w:rsidRPr="00785DD1" w:rsidRDefault="00785DD1" w:rsidP="00785DD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785DD1" w:rsidRPr="00785DD1" w:rsidRDefault="00785DD1" w:rsidP="00785DD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Доступ к базам данных ИНИИ</w:t>
      </w:r>
    </w:p>
    <w:p w:rsidR="00785DD1" w:rsidRPr="00785DD1" w:rsidRDefault="00785DD1" w:rsidP="00785DD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785DD1" w:rsidRPr="00785DD1" w:rsidRDefault="00785DD1" w:rsidP="00785DD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785DD1" w:rsidP="00785DD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85DD1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785DD1"/>
    <w:rsid w:val="009C5DC8"/>
    <w:rsid w:val="00BE5B9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EE43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k@hse.ru" TargetMode="External"/><Relationship Id="rId5" Type="http://schemas.openxmlformats.org/officeDocument/2006/relationships/hyperlink" Target="https://www.hse.ru/staff/epodkolz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21</cp:revision>
  <dcterms:created xsi:type="dcterms:W3CDTF">2020-03-11T10:51:00Z</dcterms:created>
  <dcterms:modified xsi:type="dcterms:W3CDTF">2020-03-19T07:28:00Z</dcterms:modified>
</cp:coreProperties>
</file>