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B783E52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F158EA" w:rsidRPr="00F158EA">
        <w:rPr>
          <w:rFonts w:ascii="Arial" w:hAnsi="Arial" w:cs="Arial"/>
          <w:b/>
          <w:color w:val="333333"/>
        </w:rPr>
        <w:t xml:space="preserve">Институт гуманитарных историко-теоретических исследований им. </w:t>
      </w:r>
      <w:proofErr w:type="gramStart"/>
      <w:r w:rsidR="00F158EA" w:rsidRPr="00F158EA">
        <w:rPr>
          <w:rFonts w:ascii="Arial" w:hAnsi="Arial" w:cs="Arial"/>
          <w:b/>
          <w:color w:val="333333"/>
        </w:rPr>
        <w:t>А.В.</w:t>
      </w:r>
      <w:proofErr w:type="gramEnd"/>
      <w:r w:rsidR="00F158EA" w:rsidRPr="00F158EA">
        <w:rPr>
          <w:rFonts w:ascii="Arial" w:hAnsi="Arial" w:cs="Arial"/>
          <w:b/>
          <w:color w:val="333333"/>
        </w:rPr>
        <w:t xml:space="preserve"> Полетаева</w:t>
      </w:r>
      <w:r w:rsidR="00F158EA" w:rsidRPr="00F158EA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2B5B335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F158EA" w:rsidRPr="00F158EA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F158EA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F158EA" w:rsidRPr="00F158E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гуманитарных историко-теоретических исследований им. </w:t>
      </w:r>
      <w:proofErr w:type="gramStart"/>
      <w:r w:rsidR="00F158EA" w:rsidRPr="00F158EA">
        <w:rPr>
          <w:rFonts w:ascii="Arial" w:hAnsi="Arial" w:cs="Arial"/>
          <w:b/>
          <w:bCs/>
          <w:color w:val="333333"/>
          <w:bdr w:val="none" w:sz="0" w:space="0" w:color="auto" w:frame="1"/>
        </w:rPr>
        <w:t>А.В.</w:t>
      </w:r>
      <w:proofErr w:type="gramEnd"/>
      <w:r w:rsidR="00F158EA" w:rsidRPr="00F158E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Полетаева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5E4BC636" w14:textId="6DA60D66"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proofErr w:type="spellStart"/>
      <w:r w:rsidR="00F158EA" w:rsidRPr="00F158EA">
        <w:rPr>
          <w:rFonts w:ascii="Arial" w:hAnsi="Arial" w:cs="Arial"/>
          <w:color w:val="333333"/>
        </w:rPr>
        <w:t>Фронтиры</w:t>
      </w:r>
      <w:proofErr w:type="spellEnd"/>
      <w:r w:rsidR="00F158EA" w:rsidRPr="00F158EA">
        <w:rPr>
          <w:rFonts w:ascii="Arial" w:hAnsi="Arial" w:cs="Arial"/>
          <w:color w:val="333333"/>
        </w:rPr>
        <w:t xml:space="preserve"> гуманитарного знания в XXI веке</w:t>
      </w:r>
      <w:r w:rsidR="00F158EA">
        <w:rPr>
          <w:rFonts w:ascii="Arial" w:hAnsi="Arial" w:cs="Arial"/>
          <w:color w:val="333333"/>
        </w:rPr>
        <w:t>.</w:t>
      </w:r>
    </w:p>
    <w:p w14:paraId="1BFFF75C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45C153EC" w14:textId="5EA93B34" w:rsidR="004F5EAC" w:rsidRPr="00B07828" w:rsidRDefault="00415708" w:rsidP="00B0782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F158EA" w:rsidRPr="00F158EA">
        <w:rPr>
          <w:rFonts w:ascii="Arial" w:hAnsi="Arial" w:cs="Arial"/>
          <w:color w:val="333333"/>
        </w:rPr>
        <w:t>создание на базе НИУ ВШЭ площадки для обсуждения теоретических и методологических нововведений, а также перспективных областей исследования, возникших в науках о человеке в XXI в.</w:t>
      </w:r>
    </w:p>
    <w:p w14:paraId="24BD53DC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0C70348F" w14:textId="08704A1C" w:rsidR="00F158EA" w:rsidRPr="00F158EA" w:rsidRDefault="00F158EA" w:rsidP="00F158EA">
      <w:pPr>
        <w:pStyle w:val="a3"/>
        <w:numPr>
          <w:ilvl w:val="0"/>
          <w:numId w:val="1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158EA">
        <w:rPr>
          <w:rFonts w:ascii="Arial" w:hAnsi="Arial" w:cs="Arial"/>
          <w:bCs/>
          <w:color w:val="333333"/>
          <w:bdr w:val="none" w:sz="0" w:space="0" w:color="auto" w:frame="1"/>
        </w:rPr>
        <w:t>Исходная задача проекта – помочь специалистам из разных областей сформировывать сообщество и представительный форум для обзора новых междисциплинарных методологических сюжетов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79D0C78" w14:textId="7F03B0DA" w:rsidR="00F158EA" w:rsidRPr="00F158EA" w:rsidRDefault="00F158EA" w:rsidP="00F158EA">
      <w:pPr>
        <w:pStyle w:val="a3"/>
        <w:numPr>
          <w:ilvl w:val="0"/>
          <w:numId w:val="1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158EA">
        <w:rPr>
          <w:rFonts w:ascii="Arial" w:hAnsi="Arial" w:cs="Arial"/>
          <w:bCs/>
          <w:color w:val="333333"/>
          <w:bdr w:val="none" w:sz="0" w:space="0" w:color="auto" w:frame="1"/>
        </w:rPr>
        <w:t xml:space="preserve">Подготовка обзорных публикаций по новым областям и 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«</w:t>
      </w:r>
      <w:r w:rsidRPr="00F158EA">
        <w:rPr>
          <w:rFonts w:ascii="Arial" w:hAnsi="Arial" w:cs="Arial"/>
          <w:bCs/>
          <w:color w:val="333333"/>
          <w:bdr w:val="none" w:sz="0" w:space="0" w:color="auto" w:frame="1"/>
        </w:rPr>
        <w:t>горячим зонам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»</w:t>
      </w:r>
      <w:r w:rsidRPr="00F158EA">
        <w:rPr>
          <w:rFonts w:ascii="Arial" w:hAnsi="Arial" w:cs="Arial"/>
          <w:bCs/>
          <w:color w:val="333333"/>
          <w:bdr w:val="none" w:sz="0" w:space="0" w:color="auto" w:frame="1"/>
        </w:rPr>
        <w:t xml:space="preserve"> меняющегося гуманита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р</w:t>
      </w:r>
      <w:r w:rsidRPr="00F158EA">
        <w:rPr>
          <w:rFonts w:ascii="Arial" w:hAnsi="Arial" w:cs="Arial"/>
          <w:bCs/>
          <w:color w:val="333333"/>
          <w:bdr w:val="none" w:sz="0" w:space="0" w:color="auto" w:frame="1"/>
        </w:rPr>
        <w:t>ного знания (</w:t>
      </w:r>
      <w:proofErr w:type="spellStart"/>
      <w:r w:rsidRPr="00F158EA">
        <w:rPr>
          <w:rFonts w:ascii="Arial" w:hAnsi="Arial" w:cs="Arial"/>
          <w:bCs/>
          <w:color w:val="333333"/>
          <w:bdr w:val="none" w:sz="0" w:space="0" w:color="auto" w:frame="1"/>
        </w:rPr>
        <w:t>постколониальные</w:t>
      </w:r>
      <w:proofErr w:type="spellEnd"/>
      <w:r w:rsidRPr="00F158EA">
        <w:rPr>
          <w:rFonts w:ascii="Arial" w:hAnsi="Arial" w:cs="Arial"/>
          <w:bCs/>
          <w:color w:val="333333"/>
          <w:bdr w:val="none" w:sz="0" w:space="0" w:color="auto" w:frame="1"/>
        </w:rPr>
        <w:t xml:space="preserve"> исследования, проблематика канона, пере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о</w:t>
      </w:r>
      <w:r w:rsidRPr="00F158EA">
        <w:rPr>
          <w:rFonts w:ascii="Arial" w:hAnsi="Arial" w:cs="Arial"/>
          <w:bCs/>
          <w:color w:val="333333"/>
          <w:bdr w:val="none" w:sz="0" w:space="0" w:color="auto" w:frame="1"/>
        </w:rPr>
        <w:t>смысление интеллектуальной истории, количественные исследования)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A45E34C" w14:textId="56D7BA9C" w:rsidR="004F5EAC" w:rsidRPr="00F158EA" w:rsidRDefault="00F158EA" w:rsidP="00F158EA">
      <w:pPr>
        <w:pStyle w:val="a3"/>
        <w:numPr>
          <w:ilvl w:val="0"/>
          <w:numId w:val="1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158EA">
        <w:rPr>
          <w:rFonts w:ascii="Arial" w:hAnsi="Arial" w:cs="Arial"/>
          <w:bCs/>
          <w:color w:val="333333"/>
          <w:bdr w:val="none" w:sz="0" w:space="0" w:color="auto" w:frame="1"/>
        </w:rPr>
        <w:t>Подготовка сводного исследовательского отчета о меняющихся ландшафтах современных наук о человеке и основных тенденциях и горизонтах их развития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1CEAE535" w14:textId="77777777" w:rsidR="00F158EA" w:rsidRPr="004F5EAC" w:rsidRDefault="00F158EA" w:rsidP="00F158EA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758623AE" w14:textId="37BA1B93" w:rsidR="00F158EA" w:rsidRPr="00F158EA" w:rsidRDefault="00F158EA" w:rsidP="00F158E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158EA">
        <w:rPr>
          <w:rFonts w:ascii="Arial" w:hAnsi="Arial" w:cs="Arial"/>
          <w:color w:val="333333"/>
        </w:rPr>
        <w:t>Знание английского языка;</w:t>
      </w:r>
    </w:p>
    <w:p w14:paraId="3613B1EA" w14:textId="33009C66" w:rsidR="00F158EA" w:rsidRPr="00F158EA" w:rsidRDefault="00F158EA" w:rsidP="00F158E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158EA">
        <w:rPr>
          <w:rFonts w:ascii="Arial" w:hAnsi="Arial" w:cs="Arial"/>
          <w:color w:val="333333"/>
        </w:rPr>
        <w:t>Опыт научных исследований в области истории и социологии знания;</w:t>
      </w:r>
    </w:p>
    <w:p w14:paraId="2C9D2079" w14:textId="00D29EA1" w:rsidR="00F158EA" w:rsidRPr="00F158EA" w:rsidRDefault="00F158EA" w:rsidP="00F158E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158EA">
        <w:rPr>
          <w:rFonts w:ascii="Arial" w:hAnsi="Arial" w:cs="Arial"/>
          <w:color w:val="333333"/>
        </w:rPr>
        <w:t xml:space="preserve">Публикации в научных журналах из основных баз </w:t>
      </w:r>
      <w:proofErr w:type="spellStart"/>
      <w:r w:rsidRPr="00F158EA">
        <w:rPr>
          <w:rFonts w:ascii="Arial" w:hAnsi="Arial" w:cs="Arial"/>
          <w:color w:val="333333"/>
        </w:rPr>
        <w:t>Scopus</w:t>
      </w:r>
      <w:proofErr w:type="spellEnd"/>
      <w:r w:rsidRPr="00F158EA">
        <w:rPr>
          <w:rFonts w:ascii="Arial" w:hAnsi="Arial" w:cs="Arial"/>
          <w:color w:val="333333"/>
        </w:rPr>
        <w:t xml:space="preserve"> и </w:t>
      </w:r>
      <w:proofErr w:type="spellStart"/>
      <w:r w:rsidRPr="00F158EA">
        <w:rPr>
          <w:rFonts w:ascii="Arial" w:hAnsi="Arial" w:cs="Arial"/>
          <w:color w:val="333333"/>
        </w:rPr>
        <w:t>WoS</w:t>
      </w:r>
      <w:proofErr w:type="spellEnd"/>
      <w:r w:rsidRPr="00F158EA">
        <w:rPr>
          <w:rFonts w:ascii="Arial" w:hAnsi="Arial" w:cs="Arial"/>
          <w:color w:val="333333"/>
        </w:rPr>
        <w:t>;</w:t>
      </w:r>
    </w:p>
    <w:p w14:paraId="74983F66" w14:textId="7E21BE68" w:rsidR="00F158EA" w:rsidRDefault="00F158EA" w:rsidP="00F158E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F158EA">
        <w:rPr>
          <w:rFonts w:ascii="Arial" w:hAnsi="Arial" w:cs="Arial"/>
          <w:color w:val="333333"/>
        </w:rPr>
        <w:t>Участие в подготовке заявок на гранты в российские и зарубежные фонды по смежным темам.</w:t>
      </w:r>
    </w:p>
    <w:p w14:paraId="448D279E" w14:textId="77777777"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24D7165B" w14:textId="48270FFB" w:rsidR="00F158EA" w:rsidRPr="00F158EA" w:rsidRDefault="00F158EA" w:rsidP="00F158E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158EA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коллективе;</w:t>
      </w:r>
    </w:p>
    <w:p w14:paraId="6A8170A1" w14:textId="11832123" w:rsidR="00F158EA" w:rsidRPr="00F158EA" w:rsidRDefault="00F158EA" w:rsidP="00F158E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158EA">
        <w:rPr>
          <w:rFonts w:ascii="Arial" w:hAnsi="Arial" w:cs="Arial"/>
          <w:color w:val="333333"/>
        </w:rPr>
        <w:t>Оплата стоимости однократного проезда в год из места проживания в НИУ ВШЭ и обратно (билеты эконом класса), кроме проживающих в Москве;</w:t>
      </w:r>
    </w:p>
    <w:p w14:paraId="02CACCF3" w14:textId="49227030" w:rsidR="00F158EA" w:rsidRPr="00F158EA" w:rsidRDefault="00F158EA" w:rsidP="00F158E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158EA">
        <w:rPr>
          <w:rFonts w:ascii="Arial" w:hAnsi="Arial" w:cs="Arial"/>
          <w:color w:val="333333"/>
        </w:rPr>
        <w:t>Возможность на общих основаниях участвовать в программах академической мобильности и повышения квалификации НИУ ВШЭ;</w:t>
      </w:r>
    </w:p>
    <w:p w14:paraId="39252E71" w14:textId="2D4698AD" w:rsidR="00F158EA" w:rsidRPr="00F158EA" w:rsidRDefault="00F158EA" w:rsidP="00F158E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158EA">
        <w:rPr>
          <w:rFonts w:ascii="Arial" w:hAnsi="Arial" w:cs="Arial"/>
          <w:color w:val="333333"/>
        </w:rPr>
        <w:t>Наличие оборудованного рабочего места в университете на период работы;</w:t>
      </w:r>
    </w:p>
    <w:p w14:paraId="4FC18EAD" w14:textId="174CB640" w:rsidR="00C47C75" w:rsidRPr="008B733B" w:rsidRDefault="00F158EA" w:rsidP="00F158E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158EA">
        <w:rPr>
          <w:rFonts w:ascii="Arial" w:hAnsi="Arial" w:cs="Arial"/>
          <w:color w:val="333333"/>
        </w:rPr>
        <w:t>Проживание в общежитии (в комнате не более двух человек).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8B733B"/>
    <w:rsid w:val="00B07828"/>
    <w:rsid w:val="00C47C75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21</cp:revision>
  <dcterms:created xsi:type="dcterms:W3CDTF">2020-03-11T10:51:00Z</dcterms:created>
  <dcterms:modified xsi:type="dcterms:W3CDTF">2021-03-09T06:11:00Z</dcterms:modified>
</cp:coreProperties>
</file>