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A891C3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A61AD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ентр психометрики и измерений в образовании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29D20E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F55C2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EF55C2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F55C2" w:rsidRPr="00EF55C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психометрики и измерений в образовании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F9F9208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A61AD" w:rsidRPr="005A61AD">
        <w:rPr>
          <w:rFonts w:ascii="Arial" w:hAnsi="Arial" w:cs="Arial"/>
          <w:color w:val="333333"/>
        </w:rPr>
        <w:t>Моделирование и оценивание универсальных компетенций в системе образования</w:t>
      </w:r>
      <w:r w:rsidR="00EF55C2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46F54936" w14:textId="77777777" w:rsidR="005A61AD" w:rsidRPr="005A61AD" w:rsidRDefault="00415708" w:rsidP="005A61A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A61AD" w:rsidRPr="005A61AD">
        <w:rPr>
          <w:rFonts w:ascii="Arial" w:hAnsi="Arial" w:cs="Arial"/>
          <w:color w:val="333333"/>
        </w:rPr>
        <w:t xml:space="preserve">Мы создаем системы оценивания универсальных компетенций - сложных, многокомпонентных характеристик, которые могут быть проявлены в широком спектре ситуаций. В числе универсальных компетенций - социально-эмоциональные навыки, креативность, критическое мышление, коммуникация и кооперация, цифровая грамотность. </w:t>
      </w:r>
    </w:p>
    <w:p w14:paraId="4B06745C" w14:textId="77777777" w:rsidR="005A61AD" w:rsidRPr="005A61AD" w:rsidRDefault="005A61AD" w:rsidP="005A61AD">
      <w:p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В основе нашей работы лежит работа с классическими и современными теориями и концептуальными моделями, строгое следование стандартам качества инструментов измерения, ориентация на применение новых, нестандартных форм инструментов измерения, выдвижение передовых исследовательских вопросов.</w:t>
      </w:r>
    </w:p>
    <w:p w14:paraId="269BC936" w14:textId="1DF35ACD" w:rsidR="00CE157D" w:rsidRDefault="005A61AD" w:rsidP="005A61AD">
      <w:p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Важным направлением выступает исследование развития и формирования универсальных компетенций, изучение факторов, оказывающих влияние на эти процессы.</w:t>
      </w:r>
    </w:p>
    <w:p w14:paraId="1BEF2E36" w14:textId="77777777" w:rsidR="005A61AD" w:rsidRPr="00CE157D" w:rsidRDefault="005A61AD" w:rsidP="005A61A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0BE5714" w14:textId="2CF61E1D" w:rsidR="005A61AD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>Расширение теоретической рамки оценивания универсальных комптенций (в том числе, навыков в социально-эмоциональной сфере): операционализация конструктов в приложении к различным ступеням и формам образования, выделение ключевых особенностей для образовательных и жизненных достижений на различных этапах жизни человека.</w:t>
      </w:r>
    </w:p>
    <w:p w14:paraId="111F748F" w14:textId="274B2A9C" w:rsidR="005A61AD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разработке инструментов оценивания. Инструменты разрабатываются в различных формах (самоотчетные утверждения, сценарные шкалы, невербальные задания, задания в насыщенной мульти-медиа среде) и для различных возрастных категорий тестируемых. Приветствуется выдвижение исследовательских вопросов об изучении специфических психометрических свойств инструментов оценивания. </w:t>
      </w:r>
    </w:p>
    <w:p w14:paraId="7EC740B3" w14:textId="78EE05C0" w:rsidR="005A61AD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дизайна исследований универсальных компетенций учащихся на различных ступенях образования. Изучение их развития и вклада в </w:t>
      </w: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благополучие, академические и жизненные достижения. Участие в проведении исследования и анализе результатов.</w:t>
      </w:r>
    </w:p>
    <w:p w14:paraId="3D0A206B" w14:textId="596C4B06" w:rsidR="005A61AD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>Разработка различных форм обратной связи по результатам тестирования учащихся для различных категорий пользователей инструментов (для учащегося, для родителя, для учителя, для директора, по результатам массовых мониторингов).</w:t>
      </w:r>
    </w:p>
    <w:p w14:paraId="488A796B" w14:textId="226D4EED" w:rsidR="005A61AD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 xml:space="preserve">Подготовка публикаций в ведущих рецензируемых журналах и докладов на международных и российских конференциях по тематике оценивания в образовании. Участие в семинарах и других научных мероприятиях организации. </w:t>
      </w:r>
    </w:p>
    <w:p w14:paraId="6BE7E8CA" w14:textId="0F44F716" w:rsidR="00142E64" w:rsidRPr="005A61AD" w:rsidRDefault="005A61AD" w:rsidP="005A61AD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A61AD">
        <w:rPr>
          <w:rFonts w:ascii="Arial" w:hAnsi="Arial" w:cs="Arial"/>
          <w:bCs/>
          <w:color w:val="333333"/>
          <w:bdr w:val="none" w:sz="0" w:space="0" w:color="auto" w:frame="1"/>
        </w:rPr>
        <w:t>Выдвижение исследовательских вопросов, участие в написании научных и научно-популярных публикаций и продвижении результатов исследований.</w:t>
      </w:r>
    </w:p>
    <w:p w14:paraId="59013717" w14:textId="77777777" w:rsidR="00EF55C2" w:rsidRDefault="00EF55C2" w:rsidP="00EF55C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570613DD" w14:textId="3A4F0717" w:rsidR="005A61AD" w:rsidRPr="005A61AD" w:rsidRDefault="005A61AD" w:rsidP="005A61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Высшее психологическое образование, степень кандидата психологических или педагогических наук</w:t>
      </w:r>
      <w:r>
        <w:rPr>
          <w:rFonts w:ascii="Arial" w:hAnsi="Arial" w:cs="Arial"/>
          <w:color w:val="333333"/>
        </w:rPr>
        <w:t>;</w:t>
      </w:r>
    </w:p>
    <w:p w14:paraId="1F34ED70" w14:textId="178FC475" w:rsidR="005A61AD" w:rsidRPr="005A61AD" w:rsidRDefault="005A61AD" w:rsidP="005A61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Знакомство с принципами измерений в социальных науках, знание психодиагностики и психометрики</w:t>
      </w:r>
      <w:r>
        <w:rPr>
          <w:rFonts w:ascii="Arial" w:hAnsi="Arial" w:cs="Arial"/>
          <w:color w:val="333333"/>
        </w:rPr>
        <w:t>;</w:t>
      </w:r>
    </w:p>
    <w:p w14:paraId="4C85A798" w14:textId="43E5EF8A" w:rsidR="005A61AD" w:rsidRPr="005A61AD" w:rsidRDefault="005A61AD" w:rsidP="005A61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Знание принципов количественного анализа данных в социальных науках: можно не уметь проводить сложный анализ данных самостоятельно, но необходимо иметь представление о базовых методах (корреляция, регрессия)</w:t>
      </w:r>
      <w:r>
        <w:rPr>
          <w:rFonts w:ascii="Arial" w:hAnsi="Arial" w:cs="Arial"/>
          <w:color w:val="333333"/>
        </w:rPr>
        <w:t>;</w:t>
      </w:r>
    </w:p>
    <w:p w14:paraId="3E7B5E1E" w14:textId="0A078991" w:rsidR="005A61AD" w:rsidRPr="005A61AD" w:rsidRDefault="005A61AD" w:rsidP="005A61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Опыт исследовательской работы в психологии и/или образовании</w:t>
      </w:r>
      <w:r>
        <w:rPr>
          <w:rFonts w:ascii="Arial" w:hAnsi="Arial" w:cs="Arial"/>
          <w:color w:val="333333"/>
        </w:rPr>
        <w:t>;</w:t>
      </w:r>
    </w:p>
    <w:p w14:paraId="1A7FC830" w14:textId="09EF377A" w:rsidR="00EF55C2" w:rsidRPr="005A61AD" w:rsidRDefault="005A61AD" w:rsidP="005A61A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 xml:space="preserve">Опционально </w:t>
      </w:r>
      <w:r>
        <w:rPr>
          <w:rFonts w:ascii="Arial" w:hAnsi="Arial" w:cs="Arial"/>
          <w:color w:val="333333"/>
        </w:rPr>
        <w:t>–</w:t>
      </w:r>
      <w:r w:rsidRPr="005A61AD">
        <w:rPr>
          <w:rFonts w:ascii="Arial" w:hAnsi="Arial" w:cs="Arial"/>
          <w:color w:val="333333"/>
        </w:rPr>
        <w:t xml:space="preserve"> опыт</w:t>
      </w:r>
      <w:r>
        <w:rPr>
          <w:rFonts w:ascii="Arial" w:hAnsi="Arial" w:cs="Arial"/>
          <w:color w:val="333333"/>
        </w:rPr>
        <w:t xml:space="preserve"> </w:t>
      </w:r>
      <w:r w:rsidRPr="005A61AD">
        <w:rPr>
          <w:rFonts w:ascii="Arial" w:hAnsi="Arial" w:cs="Arial"/>
          <w:color w:val="333333"/>
        </w:rPr>
        <w:t>публикации научных работ на английском языке.</w:t>
      </w:r>
    </w:p>
    <w:p w14:paraId="6135F0C2" w14:textId="77777777" w:rsidR="005A61AD" w:rsidRDefault="005A61AD" w:rsidP="005A61AD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7A52CBB" w14:textId="3AA49187" w:rsidR="005A61AD" w:rsidRPr="005A61AD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Работа в историческом центре Москвы (между метро Китай-город, Лубянка и Чистые пруды)</w:t>
      </w:r>
      <w:r>
        <w:rPr>
          <w:rFonts w:ascii="Arial" w:hAnsi="Arial" w:cs="Arial"/>
          <w:color w:val="333333"/>
        </w:rPr>
        <w:t>;</w:t>
      </w:r>
    </w:p>
    <w:p w14:paraId="06B1C35A" w14:textId="4999DCB4" w:rsidR="005A61AD" w:rsidRPr="005A61AD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Наличие оборудованного рабочего места в университете. Возможность частично удаленной работы</w:t>
      </w:r>
      <w:r>
        <w:rPr>
          <w:rFonts w:ascii="Arial" w:hAnsi="Arial" w:cs="Arial"/>
          <w:color w:val="333333"/>
        </w:rPr>
        <w:t>;</w:t>
      </w:r>
    </w:p>
    <w:p w14:paraId="6C9FF6C2" w14:textId="67EDC289" w:rsidR="005A61AD" w:rsidRPr="005A61AD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CA70FA" w14:textId="4ACB3EC2" w:rsidR="005A61AD" w:rsidRPr="005A61AD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45D1471" w14:textId="39C9A9B4" w:rsidR="005A61AD" w:rsidRPr="005A61AD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08803071" w:rsidR="00C47C75" w:rsidRPr="000F0428" w:rsidRDefault="005A61AD" w:rsidP="005A61A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A61A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2D97"/>
    <w:multiLevelType w:val="hybridMultilevel"/>
    <w:tmpl w:val="522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220A"/>
    <w:multiLevelType w:val="hybridMultilevel"/>
    <w:tmpl w:val="3FA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0DCF"/>
    <w:multiLevelType w:val="hybridMultilevel"/>
    <w:tmpl w:val="DAC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6"/>
  </w:num>
  <w:num w:numId="4">
    <w:abstractNumId w:val="25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1"/>
  </w:num>
  <w:num w:numId="10">
    <w:abstractNumId w:val="18"/>
  </w:num>
  <w:num w:numId="11">
    <w:abstractNumId w:val="20"/>
  </w:num>
  <w:num w:numId="12">
    <w:abstractNumId w:val="24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3"/>
  </w:num>
  <w:num w:numId="23">
    <w:abstractNumId w:val="1"/>
  </w:num>
  <w:num w:numId="24">
    <w:abstractNumId w:val="13"/>
  </w:num>
  <w:num w:numId="25">
    <w:abstractNumId w:val="17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A61AD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EF55C2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33</cp:revision>
  <dcterms:created xsi:type="dcterms:W3CDTF">2020-03-11T10:51:00Z</dcterms:created>
  <dcterms:modified xsi:type="dcterms:W3CDTF">2021-03-09T09:30:00Z</dcterms:modified>
</cp:coreProperties>
</file>