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01B52D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40100" w:rsidRPr="00540100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Международный центр анализа и выбора решений</w:t>
      </w:r>
      <w:r w:rsidR="00540100" w:rsidRPr="00540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17FB69F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40100" w:rsidRPr="00540100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540100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540100" w:rsidRPr="00540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540100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540100" w:rsidRPr="00540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анализа и выбора решений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BB6FAC1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40100" w:rsidRPr="00540100">
        <w:rPr>
          <w:rFonts w:ascii="Arial" w:hAnsi="Arial" w:cs="Arial"/>
          <w:color w:val="333333"/>
        </w:rPr>
        <w:t>Анализ данных и выбор решений в задачах исследования социально-экономических и политических систем</w:t>
      </w:r>
      <w:r w:rsidR="00D97F13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5D40E82B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40100" w:rsidRPr="00540100">
        <w:rPr>
          <w:rFonts w:ascii="Arial" w:hAnsi="Arial" w:cs="Arial"/>
          <w:color w:val="333333"/>
        </w:rPr>
        <w:t>Разработка новых методов анализа данных и принятия решений с применением разрабатываемых моделей, методов и алгоритмов к задачам анализа социально-экономических и политических систем. В частности, в проекте предполагается решить ряд теоретических и практических задач оптимизационного моделирования, теории коллективного выбора, оболочечного анализа данных, банковского регулирования, теории расписаний, теории предпочтений, сетевого и кластерного анализа данных, анализа текстовых коллекций, теории многокритериального выбора, теории функций доверия.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3ADD1FE3" w14:textId="08101068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24FFE6E1" w14:textId="4EFED9B2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оптимизационных задач административного управления;</w:t>
      </w:r>
    </w:p>
    <w:p w14:paraId="0849128B" w14:textId="6CA13385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моделей манипулирования правилами агрегирования предпочтений;</w:t>
      </w:r>
    </w:p>
    <w:p w14:paraId="765918F0" w14:textId="321F3273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моделей оценки эффективности систем на основе оболочечного анализа данных;</w:t>
      </w:r>
    </w:p>
    <w:p w14:paraId="531EA31A" w14:textId="19AD03B3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моделей банковского регулирования;</w:t>
      </w:r>
    </w:p>
    <w:p w14:paraId="5963F648" w14:textId="76FB34B5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задач теории расписаний и стратегического планирования;</w:t>
      </w:r>
    </w:p>
    <w:p w14:paraId="6AEC2030" w14:textId="15E28F16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моделей напряженности и влияния в политических и социальных группах;</w:t>
      </w:r>
    </w:p>
    <w:p w14:paraId="10AB7596" w14:textId="77777777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по сетевому анализу данных и их приложения; </w:t>
      </w:r>
    </w:p>
    <w:p w14:paraId="17B5131B" w14:textId="5B66C549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исследования по кластер-анализу и его приложениям;</w:t>
      </w:r>
    </w:p>
    <w:p w14:paraId="18AA9F3E" w14:textId="28BAF9D8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институционального баланса власти в странах мира;</w:t>
      </w:r>
    </w:p>
    <w:p w14:paraId="64ABDC59" w14:textId="77625BF4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исследование задач многокритериального принятия решений;</w:t>
      </w:r>
    </w:p>
    <w:p w14:paraId="30311F78" w14:textId="13F46A4B" w:rsidR="00540100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исследования процедур оптимального коллективного выбора, основанных на моделировании коллективных предпочтений;</w:t>
      </w:r>
    </w:p>
    <w:p w14:paraId="6FA784BD" w14:textId="34E30686" w:rsidR="002A54BE" w:rsidRPr="00540100" w:rsidRDefault="00540100" w:rsidP="00540100">
      <w:pPr>
        <w:pStyle w:val="a3"/>
        <w:numPr>
          <w:ilvl w:val="0"/>
          <w:numId w:val="4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40100">
        <w:rPr>
          <w:rFonts w:ascii="Arial" w:hAnsi="Arial" w:cs="Arial"/>
          <w:bCs/>
          <w:color w:val="333333"/>
          <w:bdr w:val="none" w:sz="0" w:space="0" w:color="auto" w:frame="1"/>
        </w:rPr>
        <w:t>исследования по анализу информации методами теории функций доверия.</w:t>
      </w:r>
    </w:p>
    <w:p w14:paraId="7E86F161" w14:textId="77777777" w:rsidR="00540100" w:rsidRDefault="00540100" w:rsidP="0054010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6BF039B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Ученая степень (Ученая степень кандидата наук, успешная защита кандидатской диссертации, степень PhD)</w:t>
      </w:r>
      <w:r w:rsidR="002A54BE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779AD51" w14:textId="4984F47C" w:rsidR="008A0397" w:rsidRPr="008A0397" w:rsidRDefault="008A0397" w:rsidP="008A03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397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31FAB84B" w14:textId="0CA42147" w:rsidR="008A0397" w:rsidRPr="008A0397" w:rsidRDefault="008A0397" w:rsidP="008A03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397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7A7CF41A" w14:textId="0F9D474F" w:rsidR="008A0397" w:rsidRPr="008A0397" w:rsidRDefault="008A0397" w:rsidP="008A03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397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26AD8800" w14:textId="1FC5631D" w:rsidR="008A0397" w:rsidRPr="008A0397" w:rsidRDefault="008A0397" w:rsidP="008A03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39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6A4739E5" w:rsidR="00C47C75" w:rsidRPr="000F0428" w:rsidRDefault="008A0397" w:rsidP="008A03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397">
        <w:rPr>
          <w:rFonts w:ascii="Arial" w:hAnsi="Arial" w:cs="Arial"/>
          <w:color w:val="333333"/>
        </w:rPr>
        <w:t>Возможность непосредственного научного консультирования с ведущими сотрудниками Центра – специалистами в области теории и практики принятия решений и обработки данных: профессора Ф.Т. Алескеров, А.С. Беленький, А.Е. Лепский, Э. Маскин, М.Г. Миркин, В.В. Подиновский и др.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DCF"/>
    <w:multiLevelType w:val="hybridMultilevel"/>
    <w:tmpl w:val="B396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7"/>
  </w:num>
  <w:num w:numId="4">
    <w:abstractNumId w:val="43"/>
  </w:num>
  <w:num w:numId="5">
    <w:abstractNumId w:val="35"/>
  </w:num>
  <w:num w:numId="6">
    <w:abstractNumId w:val="20"/>
  </w:num>
  <w:num w:numId="7">
    <w:abstractNumId w:val="18"/>
  </w:num>
  <w:num w:numId="8">
    <w:abstractNumId w:val="10"/>
  </w:num>
  <w:num w:numId="9">
    <w:abstractNumId w:val="37"/>
  </w:num>
  <w:num w:numId="10">
    <w:abstractNumId w:val="32"/>
  </w:num>
  <w:num w:numId="11">
    <w:abstractNumId w:val="36"/>
  </w:num>
  <w:num w:numId="12">
    <w:abstractNumId w:val="42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39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0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4"/>
  </w:num>
  <w:num w:numId="35">
    <w:abstractNumId w:val="8"/>
  </w:num>
  <w:num w:numId="36">
    <w:abstractNumId w:val="31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F5EAC"/>
    <w:rsid w:val="00540100"/>
    <w:rsid w:val="005B3AED"/>
    <w:rsid w:val="006A3B1A"/>
    <w:rsid w:val="006B3062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45</cp:revision>
  <dcterms:created xsi:type="dcterms:W3CDTF">2020-03-11T10:51:00Z</dcterms:created>
  <dcterms:modified xsi:type="dcterms:W3CDTF">2021-03-09T12:27:00Z</dcterms:modified>
</cp:coreProperties>
</file>