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B461A39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D01E5D" w:rsidRPr="00D01E5D">
        <w:rPr>
          <w:rFonts w:ascii="Arial" w:hAnsi="Arial" w:cs="Arial"/>
          <w:b/>
          <w:color w:val="333333"/>
        </w:rPr>
        <w:t>департамент мировой экономики</w:t>
      </w:r>
      <w:r w:rsidR="00744202" w:rsidRPr="00744202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18D79E0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01E5D" w:rsidRPr="00D01E5D">
        <w:rPr>
          <w:rFonts w:ascii="Arial" w:hAnsi="Arial" w:cs="Arial"/>
          <w:b/>
          <w:color w:val="333333"/>
        </w:rPr>
        <w:t>департамент</w:t>
      </w:r>
      <w:r w:rsidR="00D01E5D">
        <w:rPr>
          <w:rFonts w:ascii="Arial" w:hAnsi="Arial" w:cs="Arial"/>
          <w:b/>
          <w:color w:val="333333"/>
        </w:rPr>
        <w:t>е</w:t>
      </w:r>
      <w:r w:rsidR="00D01E5D" w:rsidRPr="00D01E5D">
        <w:rPr>
          <w:rFonts w:ascii="Arial" w:hAnsi="Arial" w:cs="Arial"/>
          <w:b/>
          <w:color w:val="333333"/>
        </w:rPr>
        <w:t xml:space="preserve"> мировой экономики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1E32474D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01E5D" w:rsidRPr="00D01E5D">
        <w:rPr>
          <w:rFonts w:ascii="Arial" w:hAnsi="Arial" w:cs="Arial"/>
          <w:color w:val="333333"/>
        </w:rPr>
        <w:t>Разрыв (</w:t>
      </w:r>
      <w:proofErr w:type="spellStart"/>
      <w:r w:rsidR="00D01E5D" w:rsidRPr="00D01E5D">
        <w:rPr>
          <w:rFonts w:ascii="Arial" w:hAnsi="Arial" w:cs="Arial"/>
          <w:color w:val="333333"/>
        </w:rPr>
        <w:t>decoupling</w:t>
      </w:r>
      <w:proofErr w:type="spellEnd"/>
      <w:r w:rsidR="00D01E5D" w:rsidRPr="00D01E5D">
        <w:rPr>
          <w:rFonts w:ascii="Arial" w:hAnsi="Arial" w:cs="Arial"/>
          <w:color w:val="333333"/>
        </w:rPr>
        <w:t>) США и Китая – последствия для мира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4A2CE1AF" w14:textId="77777777" w:rsidR="00D01E5D" w:rsidRPr="00D01E5D" w:rsidRDefault="00415708" w:rsidP="00D01E5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D01E5D" w:rsidRPr="00D01E5D">
        <w:rPr>
          <w:rFonts w:ascii="Arial" w:hAnsi="Arial" w:cs="Arial"/>
          <w:color w:val="333333"/>
        </w:rPr>
        <w:t>После</w:t>
      </w:r>
      <w:proofErr w:type="gramEnd"/>
      <w:r w:rsidR="00D01E5D" w:rsidRPr="00D01E5D">
        <w:rPr>
          <w:rFonts w:ascii="Arial" w:hAnsi="Arial" w:cs="Arial"/>
          <w:color w:val="333333"/>
        </w:rPr>
        <w:t xml:space="preserve"> кризиса 2008-2009 г. постепенно меняется модель экономического развития Китая и взаимозависимости между Китаем и США. Формируется средний класс и растет внутренне потребление, сокращается профицит текущего счета, замедляются темпы накопления золотовалютных резервов. В США по-прежнему остро стоит проблема крупнейшего в мире государственного долга и внешнеторгового дефицита. Страны постепенно переходят к стратегической конкуренции как в традиционных отраслях машиностроения и электроники, так и области ключевых перспективных технологиях (квантовые вычисления, искусственный интеллект, аддитивное производство, робототехника и пр.). Происходит процесс постепенного </w:t>
      </w:r>
      <w:proofErr w:type="spellStart"/>
      <w:r w:rsidR="00D01E5D" w:rsidRPr="00D01E5D">
        <w:rPr>
          <w:rFonts w:ascii="Arial" w:hAnsi="Arial" w:cs="Arial"/>
          <w:color w:val="333333"/>
        </w:rPr>
        <w:t>расплетения</w:t>
      </w:r>
      <w:proofErr w:type="spellEnd"/>
      <w:r w:rsidR="00D01E5D" w:rsidRPr="00D01E5D">
        <w:rPr>
          <w:rFonts w:ascii="Arial" w:hAnsi="Arial" w:cs="Arial"/>
          <w:color w:val="333333"/>
        </w:rPr>
        <w:t xml:space="preserve"> экономических связей (</w:t>
      </w:r>
      <w:proofErr w:type="spellStart"/>
      <w:r w:rsidR="00D01E5D" w:rsidRPr="00D01E5D">
        <w:rPr>
          <w:rFonts w:ascii="Arial" w:hAnsi="Arial" w:cs="Arial"/>
          <w:color w:val="333333"/>
        </w:rPr>
        <w:t>decoupling</w:t>
      </w:r>
      <w:proofErr w:type="spellEnd"/>
      <w:r w:rsidR="00D01E5D" w:rsidRPr="00D01E5D">
        <w:rPr>
          <w:rFonts w:ascii="Arial" w:hAnsi="Arial" w:cs="Arial"/>
          <w:color w:val="333333"/>
        </w:rPr>
        <w:t xml:space="preserve">). Торговая война и технологические санкции – лишь первые его проявления. Эти процессы будут оказывать значимое влияние на мировую экономику в целом, отдельные страны и образ технологического развития мира. Возможно формирование двух экономических полюсов в ближайшие годы. </w:t>
      </w:r>
    </w:p>
    <w:p w14:paraId="01AD4489" w14:textId="77777777" w:rsidR="00D01E5D" w:rsidRDefault="00D01E5D" w:rsidP="00D01E5D">
      <w:pPr>
        <w:textAlignment w:val="top"/>
        <w:rPr>
          <w:rFonts w:ascii="Arial" w:hAnsi="Arial" w:cs="Arial"/>
          <w:color w:val="333333"/>
        </w:rPr>
      </w:pPr>
    </w:p>
    <w:p w14:paraId="7EBA9ECB" w14:textId="4B364915" w:rsidR="00714EBF" w:rsidRDefault="00D01E5D" w:rsidP="00D01E5D">
      <w:pPr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Цель проекта состоит в анализе происходящих изменений и оценке вероятных экономических последствий разрыва между США и Китаем для регионов мира и России.</w:t>
      </w:r>
    </w:p>
    <w:p w14:paraId="3A4DCBA6" w14:textId="77777777" w:rsidR="00592F2E" w:rsidRPr="00CE157D" w:rsidRDefault="00592F2E" w:rsidP="00592F2E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136C18A4" w14:textId="77777777" w:rsidR="00D01E5D" w:rsidRPr="00D01E5D" w:rsidRDefault="00D01E5D" w:rsidP="00D01E5D">
      <w:pPr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 xml:space="preserve">Проект реализуется коллективом. </w:t>
      </w:r>
      <w:proofErr w:type="spellStart"/>
      <w:r w:rsidRPr="00D01E5D">
        <w:rPr>
          <w:rFonts w:ascii="Arial" w:hAnsi="Arial" w:cs="Arial"/>
          <w:color w:val="333333"/>
        </w:rPr>
        <w:t>Постдок</w:t>
      </w:r>
      <w:proofErr w:type="spellEnd"/>
      <w:r w:rsidRPr="00D01E5D">
        <w:rPr>
          <w:rFonts w:ascii="Arial" w:hAnsi="Arial" w:cs="Arial"/>
          <w:color w:val="333333"/>
        </w:rPr>
        <w:t xml:space="preserve"> будет привлечен в том числе к решению следующих задач:</w:t>
      </w:r>
    </w:p>
    <w:p w14:paraId="34FA0A98" w14:textId="3189E7F8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Определить долгосрочные траектории изменения моделей развития США и Китая</w:t>
      </w:r>
      <w:r>
        <w:rPr>
          <w:rFonts w:ascii="Arial" w:hAnsi="Arial" w:cs="Arial"/>
          <w:color w:val="333333"/>
        </w:rPr>
        <w:t>;</w:t>
      </w:r>
    </w:p>
    <w:p w14:paraId="777539D7" w14:textId="1294E545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Охарактеризовать отраслевую проекцию процесса разрыва</w:t>
      </w:r>
      <w:r>
        <w:rPr>
          <w:rFonts w:ascii="Arial" w:hAnsi="Arial" w:cs="Arial"/>
          <w:color w:val="333333"/>
        </w:rPr>
        <w:t>;</w:t>
      </w:r>
    </w:p>
    <w:p w14:paraId="6738D807" w14:textId="3F003DA2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Провести анализ торговых связей между США и Китаем и пределов их разрыва</w:t>
      </w:r>
      <w:r>
        <w:rPr>
          <w:rFonts w:ascii="Arial" w:hAnsi="Arial" w:cs="Arial"/>
          <w:color w:val="333333"/>
        </w:rPr>
        <w:t>;</w:t>
      </w:r>
    </w:p>
    <w:p w14:paraId="7C336510" w14:textId="67989CC0" w:rsidR="00744202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Определить последствия, возможности и риски, которые разрыв между США и КНР несет для отдельных регионов мира, включая Россию.</w:t>
      </w:r>
    </w:p>
    <w:p w14:paraId="656A0672" w14:textId="77777777" w:rsidR="00D01E5D" w:rsidRPr="00EF5057" w:rsidRDefault="00D01E5D" w:rsidP="00D01E5D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ECC3B47" w14:textId="417D64EE" w:rsidR="00E56441" w:rsidRDefault="00415708" w:rsidP="0074420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D01E5D">
        <w:rPr>
          <w:rFonts w:ascii="Arial" w:hAnsi="Arial" w:cs="Arial"/>
          <w:color w:val="333333"/>
        </w:rPr>
        <w:t>;</w:t>
      </w:r>
    </w:p>
    <w:p w14:paraId="482B51FE" w14:textId="5E9085C2" w:rsidR="00D01E5D" w:rsidRPr="00D01E5D" w:rsidRDefault="00D01E5D" w:rsidP="00D01E5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</w:t>
      </w:r>
      <w:r w:rsidRPr="00D01E5D">
        <w:rPr>
          <w:rFonts w:ascii="Arial" w:hAnsi="Arial" w:cs="Arial"/>
          <w:color w:val="333333"/>
        </w:rPr>
        <w:t>орошее знание английского языка</w:t>
      </w:r>
      <w:r>
        <w:rPr>
          <w:rFonts w:ascii="Arial" w:hAnsi="Arial" w:cs="Arial"/>
          <w:color w:val="333333"/>
        </w:rPr>
        <w:t>;</w:t>
      </w:r>
    </w:p>
    <w:p w14:paraId="40F56280" w14:textId="2AC5A97C" w:rsidR="00D01E5D" w:rsidRPr="00D01E5D" w:rsidRDefault="00D01E5D" w:rsidP="00D01E5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D01E5D">
        <w:rPr>
          <w:rFonts w:ascii="Arial" w:hAnsi="Arial" w:cs="Arial"/>
          <w:color w:val="333333"/>
        </w:rPr>
        <w:t xml:space="preserve">редпочтительно владение статистическими методами анализа данных, сбора и обработки статистических данных национальных ведомств и международных организаций, хорошие навыки работы в </w:t>
      </w:r>
      <w:proofErr w:type="spellStart"/>
      <w:r w:rsidRPr="00D01E5D">
        <w:rPr>
          <w:rFonts w:ascii="Arial" w:hAnsi="Arial" w:cs="Arial"/>
          <w:color w:val="333333"/>
        </w:rPr>
        <w:t>Excel</w:t>
      </w:r>
      <w:proofErr w:type="spellEnd"/>
      <w:r>
        <w:rPr>
          <w:rFonts w:ascii="Arial" w:hAnsi="Arial" w:cs="Arial"/>
          <w:color w:val="333333"/>
        </w:rPr>
        <w:t>;</w:t>
      </w:r>
    </w:p>
    <w:p w14:paraId="0295E4D1" w14:textId="70A77C9E" w:rsidR="00D01E5D" w:rsidRPr="00744202" w:rsidRDefault="00D01E5D" w:rsidP="00D01E5D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D01E5D">
        <w:rPr>
          <w:rFonts w:ascii="Arial" w:hAnsi="Arial" w:cs="Arial"/>
          <w:color w:val="333333"/>
        </w:rPr>
        <w:t>аличие публикаций в рецензируемых научных журналах</w:t>
      </w:r>
      <w:r>
        <w:rPr>
          <w:rFonts w:ascii="Arial" w:hAnsi="Arial" w:cs="Arial"/>
          <w:color w:val="333333"/>
        </w:rPr>
        <w:t>.</w:t>
      </w:r>
    </w:p>
    <w:p w14:paraId="713495AE" w14:textId="730A63E7" w:rsidR="008931D4" w:rsidRDefault="008931D4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56EA2FB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495B708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Работа в историческом центре Москвы;</w:t>
      </w:r>
    </w:p>
    <w:p w14:paraId="5E9BA7E3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Наличие оборудованного рабочего места в университете;</w:t>
      </w:r>
    </w:p>
    <w:p w14:paraId="1484A495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14:paraId="3FAA97EF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Участие в программах академической мобильности и приоритетная возможность участия в курсах повышения квалификации НИУ ВШЭ (язык, анализ данных, программирование и пр.);</w:t>
      </w:r>
    </w:p>
    <w:p w14:paraId="0E938152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4BD4E3EE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Возможность привлечения студентов для реализации собственных исследовательских проектов в рамках ярмарки проектов, а также студента-научного ассистента;</w:t>
      </w:r>
    </w:p>
    <w:p w14:paraId="413903B1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434F7C29" w14:textId="77777777" w:rsidR="00D01E5D" w:rsidRPr="00D01E5D" w:rsidRDefault="00D01E5D" w:rsidP="00D01E5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01E5D">
        <w:rPr>
          <w:rFonts w:ascii="Arial" w:hAnsi="Arial" w:cs="Arial"/>
          <w:color w:val="333333"/>
        </w:rPr>
        <w:t>Возможность участия в грантовой программе факультета мировой экономики и мировой политики.</w:t>
      </w:r>
    </w:p>
    <w:p w14:paraId="4FC18EAD" w14:textId="38245320" w:rsidR="00C47C75" w:rsidRPr="00386119" w:rsidRDefault="00C47C75" w:rsidP="00D01E5D">
      <w:pPr>
        <w:pStyle w:val="a3"/>
        <w:spacing w:after="225"/>
        <w:textAlignment w:val="top"/>
        <w:rPr>
          <w:rFonts w:ascii="Arial" w:hAnsi="Arial" w:cs="Arial"/>
          <w:color w:val="333333"/>
        </w:rPr>
      </w:pP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D60"/>
    <w:multiLevelType w:val="hybridMultilevel"/>
    <w:tmpl w:val="4038F97A"/>
    <w:lvl w:ilvl="0" w:tplc="B2807A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7C1"/>
    <w:multiLevelType w:val="hybridMultilevel"/>
    <w:tmpl w:val="D5060616"/>
    <w:lvl w:ilvl="0" w:tplc="CDFCE7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34147"/>
    <w:multiLevelType w:val="hybridMultilevel"/>
    <w:tmpl w:val="142C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08BD"/>
    <w:multiLevelType w:val="hybridMultilevel"/>
    <w:tmpl w:val="D6F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0DCF"/>
    <w:multiLevelType w:val="hybridMultilevel"/>
    <w:tmpl w:val="3816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D6707"/>
    <w:multiLevelType w:val="hybridMultilevel"/>
    <w:tmpl w:val="6D12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0"/>
  </w:num>
  <w:num w:numId="5">
    <w:abstractNumId w:val="2"/>
  </w:num>
  <w:num w:numId="6">
    <w:abstractNumId w:val="1"/>
  </w:num>
  <w:num w:numId="7">
    <w:abstractNumId w:val="17"/>
  </w:num>
  <w:num w:numId="8">
    <w:abstractNumId w:val="6"/>
  </w:num>
  <w:num w:numId="9">
    <w:abstractNumId w:val="11"/>
  </w:num>
  <w:num w:numId="10">
    <w:abstractNumId w:val="16"/>
  </w:num>
  <w:num w:numId="11">
    <w:abstractNumId w:val="8"/>
  </w:num>
  <w:num w:numId="12">
    <w:abstractNumId w:val="0"/>
  </w:num>
  <w:num w:numId="13">
    <w:abstractNumId w:val="18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4"/>
  </w:num>
  <w:num w:numId="22">
    <w:abstractNumId w:val="2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40100"/>
    <w:rsid w:val="00592F2E"/>
    <w:rsid w:val="005B3AED"/>
    <w:rsid w:val="006A3B1A"/>
    <w:rsid w:val="006B3062"/>
    <w:rsid w:val="00714EBF"/>
    <w:rsid w:val="00744202"/>
    <w:rsid w:val="007646F1"/>
    <w:rsid w:val="007742B6"/>
    <w:rsid w:val="007B4C69"/>
    <w:rsid w:val="0082278F"/>
    <w:rsid w:val="008931D4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1E5D"/>
    <w:rsid w:val="00D06ED5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68</cp:revision>
  <dcterms:created xsi:type="dcterms:W3CDTF">2020-03-11T10:51:00Z</dcterms:created>
  <dcterms:modified xsi:type="dcterms:W3CDTF">2021-03-10T09:19:00Z</dcterms:modified>
</cp:coreProperties>
</file>