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C72A" w14:textId="611F8CC2" w:rsidR="00415708" w:rsidRDefault="00415708" w:rsidP="00415708">
      <w:pPr>
        <w:spacing w:after="225"/>
        <w:textAlignment w:val="top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Научный сотрудник </w:t>
      </w:r>
      <w:r w:rsidR="00891688">
        <w:rPr>
          <w:rFonts w:ascii="Arial" w:hAnsi="Arial" w:cs="Arial"/>
          <w:b/>
          <w:color w:val="333333"/>
        </w:rPr>
        <w:t xml:space="preserve">на </w:t>
      </w:r>
      <w:r w:rsidR="0060741B" w:rsidRPr="0060741B">
        <w:rPr>
          <w:rFonts w:ascii="Arial" w:hAnsi="Arial" w:cs="Arial"/>
          <w:b/>
          <w:color w:val="333333"/>
        </w:rPr>
        <w:t>базов</w:t>
      </w:r>
      <w:r w:rsidR="0060741B">
        <w:rPr>
          <w:rFonts w:ascii="Arial" w:hAnsi="Arial" w:cs="Arial"/>
          <w:b/>
          <w:color w:val="333333"/>
        </w:rPr>
        <w:t>ую</w:t>
      </w:r>
      <w:r w:rsidR="0060741B" w:rsidRPr="0060741B">
        <w:rPr>
          <w:rFonts w:ascii="Arial" w:hAnsi="Arial" w:cs="Arial"/>
          <w:b/>
          <w:color w:val="333333"/>
        </w:rPr>
        <w:t xml:space="preserve"> кафедр</w:t>
      </w:r>
      <w:r w:rsidR="0060741B">
        <w:rPr>
          <w:rFonts w:ascii="Arial" w:hAnsi="Arial" w:cs="Arial"/>
          <w:b/>
          <w:color w:val="333333"/>
        </w:rPr>
        <w:t>у</w:t>
      </w:r>
      <w:r w:rsidR="0060741B" w:rsidRPr="0060741B">
        <w:rPr>
          <w:rFonts w:ascii="Arial" w:hAnsi="Arial" w:cs="Arial"/>
          <w:b/>
          <w:color w:val="333333"/>
        </w:rPr>
        <w:t xml:space="preserve"> физики космоса Института космических исследований РАН </w:t>
      </w:r>
      <w:r>
        <w:rPr>
          <w:rFonts w:ascii="Arial" w:hAnsi="Arial" w:cs="Arial"/>
          <w:b/>
          <w:color w:val="333333"/>
        </w:rPr>
        <w:t xml:space="preserve">(Программа российских постдоков) </w:t>
      </w:r>
    </w:p>
    <w:p w14:paraId="3764544D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от 70 000 рублей до вычета НДФЛ </w:t>
      </w:r>
    </w:p>
    <w:p w14:paraId="1F02D0BC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dr w:val="none" w:sz="0" w:space="0" w:color="auto" w:frame="1"/>
        </w:rPr>
        <w:t>Национальный исследовательский университет «Высшая школа экономики»</w:t>
      </w:r>
    </w:p>
    <w:p w14:paraId="4A0E9011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Москва</w:t>
      </w:r>
    </w:p>
    <w:p w14:paraId="2BB9B8DD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0EF5C437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Требуемый опыт работы: не менее 3-х лет</w:t>
      </w:r>
    </w:p>
    <w:p w14:paraId="057521DD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Полная занятость, </w:t>
      </w:r>
      <w:r>
        <w:rPr>
          <w:rFonts w:ascii="Arial" w:hAnsi="Arial" w:cs="Arial"/>
          <w:color w:val="333333"/>
          <w:bdr w:val="none" w:sz="0" w:space="0" w:color="auto" w:frame="1"/>
        </w:rPr>
        <w:t>полный день</w:t>
      </w:r>
    </w:p>
    <w:p w14:paraId="79A0D161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Срок работы: 1 год с возможностью продления на второй</w:t>
      </w:r>
    </w:p>
    <w:p w14:paraId="298D7BFD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33DA553A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Мы,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Высшая школа экономики</w:t>
      </w:r>
      <w:r>
        <w:rPr>
          <w:rFonts w:ascii="Arial" w:hAnsi="Arial" w:cs="Arial"/>
          <w:color w:val="333333"/>
        </w:rPr>
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45 000 студентов и аспирантов, работает более 7000 преподавателей, ученых и административных сотрудников.</w:t>
      </w:r>
    </w:p>
    <w:p w14:paraId="5A047460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77F16CB3" w14:textId="036CDFE4" w:rsidR="00DE5179" w:rsidRPr="00DE5179" w:rsidRDefault="00DE5179" w:rsidP="0041570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В настоящее время у нас открыт конкурс Программы привлечения российских постдоков. В рамках конкурса открыта вакансия </w:t>
      </w:r>
      <w:proofErr w:type="spellStart"/>
      <w:r>
        <w:rPr>
          <w:rFonts w:ascii="Arial" w:hAnsi="Arial" w:cs="Arial"/>
          <w:b/>
          <w:color w:val="333333"/>
        </w:rPr>
        <w:t>постдока</w:t>
      </w:r>
      <w:proofErr w:type="spellEnd"/>
      <w:r>
        <w:rPr>
          <w:rFonts w:ascii="Arial" w:hAnsi="Arial" w:cs="Arial"/>
          <w:b/>
          <w:color w:val="333333"/>
        </w:rPr>
        <w:t xml:space="preserve"> (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научного сотрудника) </w:t>
      </w:r>
      <w:r w:rsidR="00891688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на </w:t>
      </w:r>
      <w:r w:rsidR="0060741B" w:rsidRPr="0060741B">
        <w:rPr>
          <w:rFonts w:ascii="Arial" w:hAnsi="Arial" w:cs="Arial"/>
          <w:b/>
          <w:bCs/>
          <w:color w:val="333333"/>
          <w:bdr w:val="none" w:sz="0" w:space="0" w:color="auto" w:frame="1"/>
        </w:rPr>
        <w:t>базов</w:t>
      </w:r>
      <w:r w:rsidR="0060741B">
        <w:rPr>
          <w:rFonts w:ascii="Arial" w:hAnsi="Arial" w:cs="Arial"/>
          <w:b/>
          <w:bCs/>
          <w:color w:val="333333"/>
          <w:bdr w:val="none" w:sz="0" w:space="0" w:color="auto" w:frame="1"/>
        </w:rPr>
        <w:t>ой</w:t>
      </w:r>
      <w:r w:rsidR="0060741B" w:rsidRPr="0060741B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кафедр</w:t>
      </w:r>
      <w:r w:rsidR="0060741B">
        <w:rPr>
          <w:rFonts w:ascii="Arial" w:hAnsi="Arial" w:cs="Arial"/>
          <w:b/>
          <w:bCs/>
          <w:color w:val="333333"/>
          <w:bdr w:val="none" w:sz="0" w:space="0" w:color="auto" w:frame="1"/>
        </w:rPr>
        <w:t>е</w:t>
      </w:r>
      <w:r w:rsidR="0060741B" w:rsidRPr="0060741B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физики космоса Института космических исследований РАН</w:t>
      </w:r>
      <w:r w:rsidR="00B07828">
        <w:rPr>
          <w:rFonts w:ascii="Arial" w:hAnsi="Arial" w:cs="Arial"/>
          <w:b/>
          <w:bCs/>
          <w:color w:val="333333"/>
          <w:bdr w:val="none" w:sz="0" w:space="0" w:color="auto" w:frame="1"/>
        </w:rPr>
        <w:t>.</w:t>
      </w:r>
    </w:p>
    <w:p w14:paraId="03E40977" w14:textId="77777777" w:rsidR="00DE5179" w:rsidRDefault="00DE5179" w:rsidP="00415708">
      <w:pPr>
        <w:textAlignment w:val="top"/>
        <w:rPr>
          <w:rFonts w:ascii="Arial" w:hAnsi="Arial" w:cs="Arial"/>
          <w:color w:val="333333"/>
        </w:rPr>
      </w:pPr>
    </w:p>
    <w:p w14:paraId="285CDF9A" w14:textId="4C3F906A" w:rsidR="00386119" w:rsidRDefault="00415708" w:rsidP="00FE67E3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Название проекта</w:t>
      </w:r>
      <w:r>
        <w:rPr>
          <w:rFonts w:ascii="Arial" w:hAnsi="Arial" w:cs="Arial"/>
          <w:color w:val="333333"/>
        </w:rPr>
        <w:t xml:space="preserve">: </w:t>
      </w:r>
      <w:r w:rsidR="0060741B" w:rsidRPr="0060741B">
        <w:rPr>
          <w:rFonts w:ascii="Arial" w:hAnsi="Arial" w:cs="Arial"/>
          <w:color w:val="333333"/>
        </w:rPr>
        <w:t>Высокоэнергичные процессы в грозовых облаках</w:t>
      </w:r>
      <w:r w:rsidR="00891688" w:rsidRPr="00891688">
        <w:rPr>
          <w:rFonts w:ascii="Arial" w:hAnsi="Arial" w:cs="Arial"/>
          <w:color w:val="333333"/>
        </w:rPr>
        <w:t>.</w:t>
      </w:r>
    </w:p>
    <w:p w14:paraId="23465C27" w14:textId="77777777" w:rsidR="00891688" w:rsidRPr="004F5EAC" w:rsidRDefault="00891688" w:rsidP="00FE67E3">
      <w:pPr>
        <w:textAlignment w:val="top"/>
        <w:rPr>
          <w:rFonts w:ascii="Arial" w:hAnsi="Arial" w:cs="Arial"/>
          <w:color w:val="333333"/>
        </w:rPr>
      </w:pPr>
    </w:p>
    <w:p w14:paraId="6C25D922" w14:textId="77777777" w:rsidR="0060741B" w:rsidRPr="0060741B" w:rsidRDefault="00415708" w:rsidP="0060741B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 проекта:</w:t>
      </w:r>
      <w:r>
        <w:rPr>
          <w:rFonts w:ascii="Arial" w:hAnsi="Arial" w:cs="Arial"/>
          <w:color w:val="333333"/>
        </w:rPr>
        <w:t xml:space="preserve"> </w:t>
      </w:r>
      <w:r w:rsidR="0060741B" w:rsidRPr="0060741B">
        <w:rPr>
          <w:rFonts w:ascii="Arial" w:hAnsi="Arial" w:cs="Arial"/>
          <w:color w:val="333333"/>
        </w:rPr>
        <w:t>Электрифицированные облака в земной атмосфере способны усиливать попадающий в них поток космических лучей, создавая лавины энергичных электронов и гамма-квантов. Энергичное излучение грозовых облаков обнаруживается приборами на космических аппаратах в виде явления гамма-вспышек земного происхождения (</w:t>
      </w:r>
      <w:proofErr w:type="spellStart"/>
      <w:r w:rsidR="0060741B" w:rsidRPr="0060741B">
        <w:rPr>
          <w:rFonts w:ascii="Arial" w:hAnsi="Arial" w:cs="Arial"/>
          <w:color w:val="333333"/>
        </w:rPr>
        <w:t>terrestrial</w:t>
      </w:r>
      <w:proofErr w:type="spellEnd"/>
      <w:r w:rsidR="0060741B" w:rsidRPr="0060741B">
        <w:rPr>
          <w:rFonts w:ascii="Arial" w:hAnsi="Arial" w:cs="Arial"/>
          <w:color w:val="333333"/>
        </w:rPr>
        <w:t xml:space="preserve"> </w:t>
      </w:r>
      <w:proofErr w:type="spellStart"/>
      <w:r w:rsidR="0060741B" w:rsidRPr="0060741B">
        <w:rPr>
          <w:rFonts w:ascii="Arial" w:hAnsi="Arial" w:cs="Arial"/>
          <w:color w:val="333333"/>
        </w:rPr>
        <w:t>gamma-ray</w:t>
      </w:r>
      <w:proofErr w:type="spellEnd"/>
      <w:r w:rsidR="0060741B" w:rsidRPr="0060741B">
        <w:rPr>
          <w:rFonts w:ascii="Arial" w:hAnsi="Arial" w:cs="Arial"/>
          <w:color w:val="333333"/>
        </w:rPr>
        <w:t xml:space="preserve"> </w:t>
      </w:r>
      <w:proofErr w:type="spellStart"/>
      <w:r w:rsidR="0060741B" w:rsidRPr="0060741B">
        <w:rPr>
          <w:rFonts w:ascii="Arial" w:hAnsi="Arial" w:cs="Arial"/>
          <w:color w:val="333333"/>
        </w:rPr>
        <w:t>flashes</w:t>
      </w:r>
      <w:proofErr w:type="spellEnd"/>
      <w:r w:rsidR="0060741B" w:rsidRPr="0060741B">
        <w:rPr>
          <w:rFonts w:ascii="Arial" w:hAnsi="Arial" w:cs="Arial"/>
          <w:color w:val="333333"/>
        </w:rPr>
        <w:t xml:space="preserve">, </w:t>
      </w:r>
      <w:proofErr w:type="spellStart"/>
      <w:r w:rsidR="0060741B" w:rsidRPr="0060741B">
        <w:rPr>
          <w:rFonts w:ascii="Arial" w:hAnsi="Arial" w:cs="Arial"/>
          <w:color w:val="333333"/>
        </w:rPr>
        <w:t>TGFs</w:t>
      </w:r>
      <w:proofErr w:type="spellEnd"/>
      <w:r w:rsidR="0060741B" w:rsidRPr="0060741B">
        <w:rPr>
          <w:rFonts w:ascii="Arial" w:hAnsi="Arial" w:cs="Arial"/>
          <w:color w:val="333333"/>
        </w:rPr>
        <w:t>), а также может регистрироваться наземными детекторами в качестве явления приземных грозовых увеличений потока энергичных частиц (</w:t>
      </w:r>
      <w:proofErr w:type="spellStart"/>
      <w:r w:rsidR="0060741B" w:rsidRPr="0060741B">
        <w:rPr>
          <w:rFonts w:ascii="Arial" w:hAnsi="Arial" w:cs="Arial"/>
          <w:color w:val="333333"/>
        </w:rPr>
        <w:t>thunderstorm</w:t>
      </w:r>
      <w:proofErr w:type="spellEnd"/>
      <w:r w:rsidR="0060741B" w:rsidRPr="0060741B">
        <w:rPr>
          <w:rFonts w:ascii="Arial" w:hAnsi="Arial" w:cs="Arial"/>
          <w:color w:val="333333"/>
        </w:rPr>
        <w:t xml:space="preserve"> </w:t>
      </w:r>
      <w:proofErr w:type="spellStart"/>
      <w:r w:rsidR="0060741B" w:rsidRPr="0060741B">
        <w:rPr>
          <w:rFonts w:ascii="Arial" w:hAnsi="Arial" w:cs="Arial"/>
          <w:color w:val="333333"/>
        </w:rPr>
        <w:t>ground</w:t>
      </w:r>
      <w:proofErr w:type="spellEnd"/>
      <w:r w:rsidR="0060741B" w:rsidRPr="0060741B">
        <w:rPr>
          <w:rFonts w:ascii="Arial" w:hAnsi="Arial" w:cs="Arial"/>
          <w:color w:val="333333"/>
        </w:rPr>
        <w:t xml:space="preserve"> </w:t>
      </w:r>
      <w:proofErr w:type="spellStart"/>
      <w:r w:rsidR="0060741B" w:rsidRPr="0060741B">
        <w:rPr>
          <w:rFonts w:ascii="Arial" w:hAnsi="Arial" w:cs="Arial"/>
          <w:color w:val="333333"/>
        </w:rPr>
        <w:t>enhancements</w:t>
      </w:r>
      <w:proofErr w:type="spellEnd"/>
      <w:r w:rsidR="0060741B" w:rsidRPr="0060741B">
        <w:rPr>
          <w:rFonts w:ascii="Arial" w:hAnsi="Arial" w:cs="Arial"/>
          <w:color w:val="333333"/>
        </w:rPr>
        <w:t xml:space="preserve">, </w:t>
      </w:r>
      <w:proofErr w:type="spellStart"/>
      <w:r w:rsidR="0060741B" w:rsidRPr="0060741B">
        <w:rPr>
          <w:rFonts w:ascii="Arial" w:hAnsi="Arial" w:cs="Arial"/>
          <w:color w:val="333333"/>
        </w:rPr>
        <w:t>TGEs</w:t>
      </w:r>
      <w:proofErr w:type="spellEnd"/>
      <w:r w:rsidR="0060741B" w:rsidRPr="0060741B">
        <w:rPr>
          <w:rFonts w:ascii="Arial" w:hAnsi="Arial" w:cs="Arial"/>
          <w:color w:val="333333"/>
        </w:rPr>
        <w:t>).</w:t>
      </w:r>
    </w:p>
    <w:p w14:paraId="0307EFF5" w14:textId="77777777" w:rsidR="0060741B" w:rsidRPr="0060741B" w:rsidRDefault="0060741B" w:rsidP="0060741B">
      <w:pPr>
        <w:textAlignment w:val="top"/>
        <w:rPr>
          <w:rFonts w:ascii="Arial" w:hAnsi="Arial" w:cs="Arial"/>
          <w:color w:val="333333"/>
        </w:rPr>
      </w:pPr>
      <w:r w:rsidRPr="0060741B">
        <w:rPr>
          <w:rFonts w:ascii="Arial" w:hAnsi="Arial" w:cs="Arial"/>
          <w:color w:val="333333"/>
        </w:rPr>
        <w:t>Явление усиления потока энергичных частиц грозовыми облаком являются одной из ключевых проблем современной физики атмосферного электричества. Вопрос о механизме развития феномена, имеющий самостоятельную ценность, кроме того, представляя интерес и в контексте исследования подсистем, участвующих в развитии явления: и свойства облаков, и характеристики взаимодействия энергичных частиц могут быть существенно уточнены благодаря анализу данных о явлениях TGF и TGE.</w:t>
      </w:r>
    </w:p>
    <w:p w14:paraId="628D2E31" w14:textId="77777777" w:rsidR="0060741B" w:rsidRPr="0060741B" w:rsidRDefault="0060741B" w:rsidP="0060741B">
      <w:pPr>
        <w:textAlignment w:val="top"/>
        <w:rPr>
          <w:rFonts w:ascii="Arial" w:hAnsi="Arial" w:cs="Arial"/>
          <w:color w:val="333333"/>
        </w:rPr>
      </w:pPr>
      <w:r w:rsidRPr="0060741B">
        <w:rPr>
          <w:rFonts w:ascii="Arial" w:hAnsi="Arial" w:cs="Arial"/>
          <w:color w:val="333333"/>
        </w:rPr>
        <w:t>Изучение потоков энергичных частиц, возникающих в облаках, необходимо для построения полной картины электродинамики облака, в том числе для описания структуры и строения облака, а также динамики молниевой активности. Известно, что молниевые разряды и усиление потока энергичных частиц часто создаются одной и той же конвективной системой, при этом могут наблюдаться и по отдельности, что говорит о сложности характера взаимосвязи двух механизмов переноса заряда в облаке.</w:t>
      </w:r>
    </w:p>
    <w:p w14:paraId="5D3203BD" w14:textId="77777777" w:rsidR="0060741B" w:rsidRPr="0060741B" w:rsidRDefault="0060741B" w:rsidP="0060741B">
      <w:pPr>
        <w:textAlignment w:val="top"/>
        <w:rPr>
          <w:rFonts w:ascii="Arial" w:hAnsi="Arial" w:cs="Arial"/>
          <w:color w:val="333333"/>
        </w:rPr>
      </w:pPr>
      <w:r w:rsidRPr="0060741B">
        <w:rPr>
          <w:rFonts w:ascii="Arial" w:hAnsi="Arial" w:cs="Arial"/>
          <w:color w:val="333333"/>
        </w:rPr>
        <w:t xml:space="preserve">Цель работы – исследование механизма развития потоков энергичных частиц в грозовых облаках. Гипотезы о происхождении явления, созданные научным сообществом за тридцать лет с момента открытия феномена, в своём большинстве ограничиваются сильно упрощёнными моделями электрической системы и не объясняют всех наблюдаемых свойств TGE и TGF, делая особенно актуальной задачу построения более совершенной модели механизма. </w:t>
      </w:r>
    </w:p>
    <w:p w14:paraId="6A7E1849" w14:textId="62C656C1" w:rsidR="00D136C1" w:rsidRDefault="0060741B" w:rsidP="0060741B">
      <w:pPr>
        <w:textAlignment w:val="top"/>
        <w:rPr>
          <w:rFonts w:ascii="Arial" w:hAnsi="Arial" w:cs="Arial"/>
          <w:color w:val="333333"/>
        </w:rPr>
      </w:pPr>
      <w:r w:rsidRPr="0060741B">
        <w:rPr>
          <w:rFonts w:ascii="Arial" w:hAnsi="Arial" w:cs="Arial"/>
          <w:color w:val="333333"/>
        </w:rPr>
        <w:lastRenderedPageBreak/>
        <w:t>Работа требует совокупного анализа измерительных данных о потоках энергичных частиц, а также сведений о метеорологических и электрических свойствах облака. Состав облака и распределение заряда в нём определяют условия образования энергичных частиц, таким образом влияя на развитие TGE и TGF. Доскональное знание строения облаков и особенностей конвективных событий в местах, где преимущественно наблюдаются TGE и TGF, необходимо для наиболее точного описания явления. Детализация механизма усиления потоков энергичных частиц, в свою очередь, позволит уточнить имеющиеся сведения о составе и электрической структуре облаков.</w:t>
      </w:r>
    </w:p>
    <w:p w14:paraId="17A19036" w14:textId="77777777" w:rsidR="00D63B50" w:rsidRPr="00CE157D" w:rsidRDefault="00D63B50" w:rsidP="00D63B50">
      <w:pPr>
        <w:textAlignment w:val="top"/>
        <w:rPr>
          <w:rFonts w:ascii="Arial" w:hAnsi="Arial" w:cs="Arial"/>
          <w:color w:val="333333"/>
        </w:rPr>
      </w:pPr>
    </w:p>
    <w:p w14:paraId="5ECE8B3A" w14:textId="77777777" w:rsidR="00B25BF8" w:rsidRDefault="002A3A55" w:rsidP="00B25BF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Задачи</w:t>
      </w:r>
      <w:r w:rsidR="00415708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в рамках проекта:</w:t>
      </w:r>
      <w:r w:rsidR="007646F1">
        <w:rPr>
          <w:rFonts w:ascii="Arial" w:hAnsi="Arial" w:cs="Arial"/>
          <w:color w:val="333333"/>
        </w:rPr>
        <w:t xml:space="preserve"> </w:t>
      </w:r>
    </w:p>
    <w:p w14:paraId="58C30491" w14:textId="2F2A0755" w:rsidR="00405898" w:rsidRDefault="0060741B" w:rsidP="00405898">
      <w:pPr>
        <w:textAlignment w:val="top"/>
        <w:rPr>
          <w:rFonts w:ascii="Arial" w:hAnsi="Arial" w:cs="Arial"/>
          <w:color w:val="333333"/>
        </w:rPr>
      </w:pPr>
      <w:r w:rsidRPr="0060741B">
        <w:rPr>
          <w:rFonts w:ascii="Arial" w:hAnsi="Arial" w:cs="Arial"/>
          <w:color w:val="333333"/>
        </w:rPr>
        <w:t>Одним из основных направлений исследования предполагается построение модели развития TGF и TGE учётом характерных свойств реальных облаков. Большинство существующих моделей усиления потока частиц основаны на рассмотрении области с однородным электрическим полем, оставаясь далёкими от реалистичной картины и не позволяя учесть влияние параметров облака на динамику энергичных частиц. Результаты наблюдений TGE и TGF демонстрируют разнообразие проявлений феномена, косвенно свидетельствуя о богатстве физической картины, лежащей в его основе. Кроме того, существуют свидетельства о взаимосвязи метеорологических свойств облаков и вероятности усиления потоков энергичных частиц в них. Таким образом, развитие представлений об образовании энергичных частиц в грозовых облаках требует построения более точных моделей, учитывающих внутреннюю сложность и разнообразие характеристик конвективных систем. Модель, построенная с учётом перечисленных факторов, даст возможность выяснить влияние свойств на развитие TGE и TGF, описать взаимосвязь потоков энергичных частиц и молниевой активности, а также уточнить методику проведения наблюдений для получения новых экспериментальных данных.</w:t>
      </w:r>
    </w:p>
    <w:p w14:paraId="7A680A7D" w14:textId="77777777" w:rsidR="0060741B" w:rsidRDefault="0060741B" w:rsidP="0040589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262DB3A0" w14:textId="13BE2102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ждем от успешных кандидатов на данную должность:</w:t>
      </w:r>
    </w:p>
    <w:p w14:paraId="4250D2DF" w14:textId="664B939E"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Российское гражданство</w:t>
      </w:r>
      <w:r w:rsidR="008B733B">
        <w:rPr>
          <w:rFonts w:ascii="Arial" w:hAnsi="Arial" w:cs="Arial"/>
          <w:color w:val="333333"/>
        </w:rPr>
        <w:t>;</w:t>
      </w:r>
    </w:p>
    <w:p w14:paraId="4F300744" w14:textId="0EEC05D7" w:rsidR="00891688" w:rsidRDefault="00415708" w:rsidP="0040589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Ученая степень (Ученая степень кандидата наук, успешная защита кандидатской диссертации, степень </w:t>
      </w:r>
      <w:proofErr w:type="spellStart"/>
      <w:r>
        <w:rPr>
          <w:rFonts w:ascii="Arial" w:hAnsi="Arial" w:cs="Arial"/>
          <w:color w:val="333333"/>
        </w:rPr>
        <w:t>PhD</w:t>
      </w:r>
      <w:proofErr w:type="spellEnd"/>
      <w:r>
        <w:rPr>
          <w:rFonts w:ascii="Arial" w:hAnsi="Arial" w:cs="Arial"/>
          <w:color w:val="333333"/>
        </w:rPr>
        <w:t>)</w:t>
      </w:r>
      <w:r w:rsidR="0060741B">
        <w:rPr>
          <w:rFonts w:ascii="Arial" w:hAnsi="Arial" w:cs="Arial"/>
          <w:color w:val="333333"/>
        </w:rPr>
        <w:t>;</w:t>
      </w:r>
    </w:p>
    <w:p w14:paraId="39B80CE0" w14:textId="77777777" w:rsidR="0060741B" w:rsidRDefault="0060741B" w:rsidP="0040589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60741B">
        <w:rPr>
          <w:rFonts w:ascii="Arial" w:hAnsi="Arial" w:cs="Arial"/>
          <w:color w:val="333333"/>
        </w:rPr>
        <w:t>Знание английского языка не хуже "</w:t>
      </w:r>
      <w:proofErr w:type="spellStart"/>
      <w:r w:rsidRPr="0060741B">
        <w:rPr>
          <w:rFonts w:ascii="Arial" w:hAnsi="Arial" w:cs="Arial"/>
          <w:color w:val="333333"/>
        </w:rPr>
        <w:t>Intermediate</w:t>
      </w:r>
      <w:proofErr w:type="spellEnd"/>
      <w:r w:rsidRPr="0060741B">
        <w:rPr>
          <w:rFonts w:ascii="Arial" w:hAnsi="Arial" w:cs="Arial"/>
          <w:color w:val="333333"/>
        </w:rPr>
        <w:t>"</w:t>
      </w:r>
      <w:r>
        <w:rPr>
          <w:rFonts w:ascii="Arial" w:hAnsi="Arial" w:cs="Arial"/>
          <w:color w:val="333333"/>
        </w:rPr>
        <w:t>;</w:t>
      </w:r>
    </w:p>
    <w:p w14:paraId="0FA8CB1F" w14:textId="64D2B5D4" w:rsidR="0060741B" w:rsidRPr="00405898" w:rsidRDefault="0060741B" w:rsidP="0040589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60741B">
        <w:rPr>
          <w:rFonts w:ascii="Arial" w:hAnsi="Arial" w:cs="Arial"/>
          <w:color w:val="333333"/>
        </w:rPr>
        <w:t>Опыт представления результатов научного исследования на международных научных мероприятиях (конференции, симпозиумы и т.д.)</w:t>
      </w:r>
      <w:r>
        <w:rPr>
          <w:rFonts w:ascii="Arial" w:hAnsi="Arial" w:cs="Arial"/>
          <w:color w:val="333333"/>
        </w:rPr>
        <w:t>.</w:t>
      </w:r>
      <w:bookmarkStart w:id="0" w:name="_GoBack"/>
      <w:bookmarkEnd w:id="0"/>
    </w:p>
    <w:p w14:paraId="79334E84" w14:textId="77777777" w:rsidR="00D63B50" w:rsidRDefault="00D63B50" w:rsidP="00D63B50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7635A486" w14:textId="4BE1424D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предлагаем:</w:t>
      </w:r>
    </w:p>
    <w:p w14:paraId="02F59781" w14:textId="20028AFF" w:rsidR="002A3A55" w:rsidRPr="008B733B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 w:rsidRPr="008B733B">
        <w:rPr>
          <w:rFonts w:ascii="Arial" w:hAnsi="Arial" w:cs="Arial"/>
          <w:color w:val="333333"/>
        </w:rPr>
        <w:t>Сложные и интересные задачи</w:t>
      </w:r>
      <w:r w:rsidR="008B733B">
        <w:rPr>
          <w:rFonts w:ascii="Arial" w:hAnsi="Arial" w:cs="Arial"/>
          <w:color w:val="333333"/>
        </w:rPr>
        <w:t>;</w:t>
      </w:r>
    </w:p>
    <w:p w14:paraId="22C1D5DB" w14:textId="1C9B09DE" w:rsidR="002A3A55" w:rsidRPr="008B733B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 w:rsidRPr="008B733B">
        <w:rPr>
          <w:rFonts w:ascii="Arial" w:hAnsi="Arial" w:cs="Arial"/>
          <w:color w:val="333333"/>
        </w:rPr>
        <w:t>Работа и возможность роста в мотивированной профессиональной команде, нацеленной на результат</w:t>
      </w:r>
      <w:r w:rsidR="008B733B">
        <w:rPr>
          <w:rFonts w:ascii="Arial" w:hAnsi="Arial" w:cs="Arial"/>
          <w:color w:val="333333"/>
        </w:rPr>
        <w:t>;</w:t>
      </w:r>
    </w:p>
    <w:p w14:paraId="6A1ECECF" w14:textId="77777777" w:rsidR="0060741B" w:rsidRDefault="0060741B" w:rsidP="0060741B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60741B">
        <w:rPr>
          <w:rFonts w:ascii="Arial" w:hAnsi="Arial" w:cs="Arial"/>
          <w:color w:val="333333"/>
        </w:rPr>
        <w:t>Работа в команде с научными сотрудниками НИУ ВШЭ и ИКИ РАН, полный доступ ко всем космическим данным регистрации высокоэнергичных вспышек и УКВ данным микроспутника Чибис-М</w:t>
      </w:r>
      <w:r>
        <w:rPr>
          <w:rFonts w:ascii="Arial" w:hAnsi="Arial" w:cs="Arial"/>
          <w:color w:val="333333"/>
        </w:rPr>
        <w:t>;</w:t>
      </w:r>
    </w:p>
    <w:p w14:paraId="2690A8B6" w14:textId="77777777" w:rsidR="0060741B" w:rsidRDefault="0060741B" w:rsidP="0060741B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60741B">
        <w:rPr>
          <w:rFonts w:ascii="Arial" w:hAnsi="Arial" w:cs="Arial"/>
          <w:color w:val="333333"/>
        </w:rPr>
        <w:t>Доступ к информационным ресурсам, базам данных и электронным подпискам НИУ ВШЭ</w:t>
      </w:r>
      <w:r>
        <w:rPr>
          <w:rFonts w:ascii="Arial" w:hAnsi="Arial" w:cs="Arial"/>
          <w:color w:val="333333"/>
        </w:rPr>
        <w:t>;</w:t>
      </w:r>
    </w:p>
    <w:p w14:paraId="4FC18EAD" w14:textId="32CABBBA" w:rsidR="00C47C75" w:rsidRPr="00386119" w:rsidRDefault="0060741B" w:rsidP="0060741B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60741B">
        <w:rPr>
          <w:rFonts w:ascii="Arial" w:hAnsi="Arial" w:cs="Arial"/>
          <w:color w:val="333333"/>
        </w:rPr>
        <w:t>Наличие оборудованного рабочего места в университете.</w:t>
      </w:r>
    </w:p>
    <w:sectPr w:rsidR="00C47C75" w:rsidRPr="0038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C5B"/>
    <w:multiLevelType w:val="hybridMultilevel"/>
    <w:tmpl w:val="379E1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59C"/>
    <w:multiLevelType w:val="hybridMultilevel"/>
    <w:tmpl w:val="D21E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5F94"/>
    <w:multiLevelType w:val="hybridMultilevel"/>
    <w:tmpl w:val="D594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76E3C"/>
    <w:multiLevelType w:val="hybridMultilevel"/>
    <w:tmpl w:val="A23C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AC3"/>
    <w:multiLevelType w:val="hybridMultilevel"/>
    <w:tmpl w:val="00BC8094"/>
    <w:lvl w:ilvl="0" w:tplc="E96A39B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67604"/>
    <w:multiLevelType w:val="hybridMultilevel"/>
    <w:tmpl w:val="16FC3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44C2C"/>
    <w:multiLevelType w:val="hybridMultilevel"/>
    <w:tmpl w:val="1452E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F4D73"/>
    <w:multiLevelType w:val="hybridMultilevel"/>
    <w:tmpl w:val="F240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03FE1"/>
    <w:multiLevelType w:val="hybridMultilevel"/>
    <w:tmpl w:val="A866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152AB"/>
    <w:multiLevelType w:val="hybridMultilevel"/>
    <w:tmpl w:val="ECF29884"/>
    <w:lvl w:ilvl="0" w:tplc="2918001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67B91"/>
    <w:multiLevelType w:val="hybridMultilevel"/>
    <w:tmpl w:val="B2CA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10644"/>
    <w:multiLevelType w:val="hybridMultilevel"/>
    <w:tmpl w:val="17AEB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C6E41"/>
    <w:multiLevelType w:val="hybridMultilevel"/>
    <w:tmpl w:val="28A4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34FB"/>
    <w:multiLevelType w:val="hybridMultilevel"/>
    <w:tmpl w:val="9C1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B48D6"/>
    <w:multiLevelType w:val="hybridMultilevel"/>
    <w:tmpl w:val="182A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20E17"/>
    <w:multiLevelType w:val="hybridMultilevel"/>
    <w:tmpl w:val="8F38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23E97"/>
    <w:multiLevelType w:val="hybridMultilevel"/>
    <w:tmpl w:val="DE86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6676B"/>
    <w:multiLevelType w:val="hybridMultilevel"/>
    <w:tmpl w:val="3DA2BB7E"/>
    <w:lvl w:ilvl="0" w:tplc="7DD85AD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C143F"/>
    <w:multiLevelType w:val="hybridMultilevel"/>
    <w:tmpl w:val="D0ACF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0552C"/>
    <w:multiLevelType w:val="hybridMultilevel"/>
    <w:tmpl w:val="6D8E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F1932"/>
    <w:multiLevelType w:val="hybridMultilevel"/>
    <w:tmpl w:val="A3FE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B6659"/>
    <w:multiLevelType w:val="hybridMultilevel"/>
    <w:tmpl w:val="5662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61312"/>
    <w:multiLevelType w:val="hybridMultilevel"/>
    <w:tmpl w:val="A29A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61E50"/>
    <w:multiLevelType w:val="hybridMultilevel"/>
    <w:tmpl w:val="361A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209CC"/>
    <w:multiLevelType w:val="hybridMultilevel"/>
    <w:tmpl w:val="1784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3E27"/>
    <w:multiLevelType w:val="hybridMultilevel"/>
    <w:tmpl w:val="49B8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90DCF"/>
    <w:multiLevelType w:val="hybridMultilevel"/>
    <w:tmpl w:val="80AE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25"/>
  </w:num>
  <w:num w:numId="5">
    <w:abstractNumId w:val="6"/>
  </w:num>
  <w:num w:numId="6">
    <w:abstractNumId w:val="3"/>
  </w:num>
  <w:num w:numId="7">
    <w:abstractNumId w:val="22"/>
  </w:num>
  <w:num w:numId="8">
    <w:abstractNumId w:val="11"/>
  </w:num>
  <w:num w:numId="9">
    <w:abstractNumId w:val="14"/>
  </w:num>
  <w:num w:numId="10">
    <w:abstractNumId w:val="20"/>
  </w:num>
  <w:num w:numId="11">
    <w:abstractNumId w:val="12"/>
  </w:num>
  <w:num w:numId="12">
    <w:abstractNumId w:val="2"/>
  </w:num>
  <w:num w:numId="13">
    <w:abstractNumId w:val="23"/>
  </w:num>
  <w:num w:numId="14">
    <w:abstractNumId w:val="10"/>
  </w:num>
  <w:num w:numId="15">
    <w:abstractNumId w:val="15"/>
  </w:num>
  <w:num w:numId="16">
    <w:abstractNumId w:val="19"/>
  </w:num>
  <w:num w:numId="17">
    <w:abstractNumId w:val="9"/>
  </w:num>
  <w:num w:numId="18">
    <w:abstractNumId w:val="24"/>
  </w:num>
  <w:num w:numId="19">
    <w:abstractNumId w:val="1"/>
  </w:num>
  <w:num w:numId="20">
    <w:abstractNumId w:val="17"/>
  </w:num>
  <w:num w:numId="21">
    <w:abstractNumId w:val="8"/>
  </w:num>
  <w:num w:numId="22">
    <w:abstractNumId w:val="4"/>
  </w:num>
  <w:num w:numId="23">
    <w:abstractNumId w:val="21"/>
  </w:num>
  <w:num w:numId="24">
    <w:abstractNumId w:val="0"/>
  </w:num>
  <w:num w:numId="25">
    <w:abstractNumId w:val="7"/>
  </w:num>
  <w:num w:numId="26">
    <w:abstractNumId w:val="5"/>
  </w:num>
  <w:num w:numId="2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08"/>
    <w:rsid w:val="0003239B"/>
    <w:rsid w:val="00090384"/>
    <w:rsid w:val="000E37E5"/>
    <w:rsid w:val="000F0428"/>
    <w:rsid w:val="000F3F93"/>
    <w:rsid w:val="000F588F"/>
    <w:rsid w:val="00142E64"/>
    <w:rsid w:val="00252C11"/>
    <w:rsid w:val="002A3A55"/>
    <w:rsid w:val="002A54BE"/>
    <w:rsid w:val="002C4183"/>
    <w:rsid w:val="002C78F7"/>
    <w:rsid w:val="002D6D50"/>
    <w:rsid w:val="002F6516"/>
    <w:rsid w:val="003278D5"/>
    <w:rsid w:val="00356DB8"/>
    <w:rsid w:val="00386119"/>
    <w:rsid w:val="00405898"/>
    <w:rsid w:val="00415708"/>
    <w:rsid w:val="00491045"/>
    <w:rsid w:val="0049196A"/>
    <w:rsid w:val="004F5EAC"/>
    <w:rsid w:val="00540100"/>
    <w:rsid w:val="00592F2E"/>
    <w:rsid w:val="005B3AED"/>
    <w:rsid w:val="006010F3"/>
    <w:rsid w:val="0060741B"/>
    <w:rsid w:val="006A3B1A"/>
    <w:rsid w:val="006B3062"/>
    <w:rsid w:val="00714EBF"/>
    <w:rsid w:val="007646F1"/>
    <w:rsid w:val="007742B6"/>
    <w:rsid w:val="007B4C69"/>
    <w:rsid w:val="0082278F"/>
    <w:rsid w:val="00891688"/>
    <w:rsid w:val="008A0397"/>
    <w:rsid w:val="008A48D6"/>
    <w:rsid w:val="008B733B"/>
    <w:rsid w:val="00965B86"/>
    <w:rsid w:val="00A14862"/>
    <w:rsid w:val="00A62D79"/>
    <w:rsid w:val="00AE2AD7"/>
    <w:rsid w:val="00B07828"/>
    <w:rsid w:val="00B25BF8"/>
    <w:rsid w:val="00B52F66"/>
    <w:rsid w:val="00BB4555"/>
    <w:rsid w:val="00C2135A"/>
    <w:rsid w:val="00C36A9A"/>
    <w:rsid w:val="00C47C75"/>
    <w:rsid w:val="00C81192"/>
    <w:rsid w:val="00CA6100"/>
    <w:rsid w:val="00CE157D"/>
    <w:rsid w:val="00D06ED5"/>
    <w:rsid w:val="00D136C1"/>
    <w:rsid w:val="00D63B50"/>
    <w:rsid w:val="00D86E42"/>
    <w:rsid w:val="00D97F13"/>
    <w:rsid w:val="00DE5179"/>
    <w:rsid w:val="00E56441"/>
    <w:rsid w:val="00E64467"/>
    <w:rsid w:val="00E86665"/>
    <w:rsid w:val="00EC1C73"/>
    <w:rsid w:val="00EF5057"/>
    <w:rsid w:val="00F158EA"/>
    <w:rsid w:val="00F20997"/>
    <w:rsid w:val="00F96DDE"/>
    <w:rsid w:val="00FC5E27"/>
    <w:rsid w:val="00FD059C"/>
    <w:rsid w:val="00FD4B7E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5A09"/>
  <w15:chartTrackingRefBased/>
  <w15:docId w15:val="{08C39A11-77C8-48B9-82CD-0424409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Правдюк Анна Сергеевна</dc:creator>
  <cp:keywords/>
  <dc:description/>
  <cp:lastModifiedBy>Правдюк Анна Сергеевна</cp:lastModifiedBy>
  <cp:revision>77</cp:revision>
  <dcterms:created xsi:type="dcterms:W3CDTF">2020-03-11T10:51:00Z</dcterms:created>
  <dcterms:modified xsi:type="dcterms:W3CDTF">2021-03-10T12:43:00Z</dcterms:modified>
</cp:coreProperties>
</file>