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37DE2DC5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D80790" w:rsidRPr="00D80790">
        <w:rPr>
          <w:rFonts w:ascii="Arial" w:hAnsi="Arial" w:cs="Arial"/>
          <w:b/>
          <w:color w:val="333333"/>
        </w:rPr>
        <w:t>научно-учебн</w:t>
      </w:r>
      <w:r w:rsidR="00D80790">
        <w:rPr>
          <w:rFonts w:ascii="Arial" w:hAnsi="Arial" w:cs="Arial"/>
          <w:b/>
          <w:color w:val="333333"/>
        </w:rPr>
        <w:t>ой</w:t>
      </w:r>
      <w:r w:rsidR="00D80790" w:rsidRPr="00D80790">
        <w:rPr>
          <w:rFonts w:ascii="Arial" w:hAnsi="Arial" w:cs="Arial"/>
          <w:b/>
          <w:color w:val="333333"/>
        </w:rPr>
        <w:t xml:space="preserve"> лаборатори</w:t>
      </w:r>
      <w:r w:rsidR="00D80790">
        <w:rPr>
          <w:rFonts w:ascii="Arial" w:hAnsi="Arial" w:cs="Arial"/>
          <w:b/>
          <w:color w:val="333333"/>
        </w:rPr>
        <w:t>и</w:t>
      </w:r>
      <w:r w:rsidR="00D80790" w:rsidRPr="00D80790">
        <w:rPr>
          <w:rFonts w:ascii="Arial" w:hAnsi="Arial" w:cs="Arial"/>
          <w:b/>
          <w:color w:val="333333"/>
        </w:rPr>
        <w:t xml:space="preserve"> по финансовой инженерии и риск-менеджменту</w:t>
      </w:r>
      <w:r w:rsidR="009A392C" w:rsidRPr="009A392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A35FFE6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D80790" w:rsidRPr="00D80790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D80790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D80790" w:rsidRPr="00D8079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D80790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D80790" w:rsidRPr="00D8079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по финансовой инженерии и риск-менеджменту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68832CBC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D80790" w:rsidRPr="00D80790">
        <w:rPr>
          <w:rFonts w:ascii="Arial" w:hAnsi="Arial" w:cs="Arial"/>
          <w:color w:val="333333"/>
        </w:rPr>
        <w:t>Источники модельного риска при оценке кредитных рисков на основе кредитных рейтингов и методы валидации</w:t>
      </w:r>
      <w:r w:rsidR="00891688" w:rsidRPr="0089168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5F28C442" w14:textId="77777777" w:rsidR="00D80790" w:rsidRPr="00D80790" w:rsidRDefault="00415708" w:rsidP="00D8079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D80790" w:rsidRPr="00D80790">
        <w:rPr>
          <w:rFonts w:ascii="Arial" w:hAnsi="Arial" w:cs="Arial"/>
          <w:color w:val="333333"/>
        </w:rPr>
        <w:t>Проект нацелен на изучение и количественную оценку рисков, которые возникают в ходе анализа и принятия решений на финансовых рынках из-за отсутствия должной валидации математических моделей. Валидация (проверка качества) построенной модели -- неотъемлемая часть моделирования и анализа, в том числе кредитных рейтингов. Однако в значительной части научной и практической литературы, посвящённой этим темам, валидация выполнена либо частично, либо с методологическими недочётами (использование показателей качества in-sample, in-time, отсутствие независимой тестовой выборки и т.д.) Это приводит к завышению показателей качества моделей и, как следствие, к возникновению модельного риска при их реальном использовании.</w:t>
      </w:r>
    </w:p>
    <w:p w14:paraId="39FDF843" w14:textId="77777777" w:rsidR="00D80790" w:rsidRPr="00D80790" w:rsidRDefault="00D80790" w:rsidP="00D80790">
      <w:pPr>
        <w:textAlignment w:val="top"/>
        <w:rPr>
          <w:rFonts w:ascii="Arial" w:hAnsi="Arial" w:cs="Arial"/>
          <w:color w:val="333333"/>
        </w:rPr>
      </w:pPr>
    </w:p>
    <w:p w14:paraId="17A19036" w14:textId="58ACC316" w:rsidR="00D63B50" w:rsidRDefault="00D80790" w:rsidP="00D80790">
      <w:p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 xml:space="preserve">Цель проекта </w:t>
      </w:r>
      <w:r>
        <w:rPr>
          <w:rFonts w:ascii="Arial" w:hAnsi="Arial" w:cs="Arial"/>
          <w:color w:val="333333"/>
        </w:rPr>
        <w:t xml:space="preserve">– </w:t>
      </w:r>
      <w:r w:rsidRPr="00D80790">
        <w:rPr>
          <w:rFonts w:ascii="Arial" w:hAnsi="Arial" w:cs="Arial"/>
          <w:color w:val="333333"/>
        </w:rPr>
        <w:t>систематизация</w:t>
      </w:r>
      <w:r>
        <w:rPr>
          <w:rFonts w:ascii="Arial" w:hAnsi="Arial" w:cs="Arial"/>
          <w:color w:val="333333"/>
        </w:rPr>
        <w:t xml:space="preserve"> </w:t>
      </w:r>
      <w:r w:rsidRPr="00D80790">
        <w:rPr>
          <w:rFonts w:ascii="Arial" w:hAnsi="Arial" w:cs="Arial"/>
          <w:color w:val="333333"/>
        </w:rPr>
        <w:t>основных источников подобного риска (типичных методологических недочётов) и количественная оценка их вклада в возникающий модельный риск.</w:t>
      </w:r>
    </w:p>
    <w:p w14:paraId="13F42E20" w14:textId="77777777" w:rsidR="00D80790" w:rsidRPr="00CE157D" w:rsidRDefault="00D80790" w:rsidP="00D8079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636422DF" w14:textId="50B84324" w:rsidR="00D80790" w:rsidRPr="00D80790" w:rsidRDefault="00D80790" w:rsidP="00D80790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обзор литературы по построению и валидации современных рейтинговых моделей;</w:t>
      </w:r>
    </w:p>
    <w:p w14:paraId="139AA6CC" w14:textId="79F1951C" w:rsidR="00D80790" w:rsidRPr="00D80790" w:rsidRDefault="00D80790" w:rsidP="00D80790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анализ качества и репрезентативности доступных данных о кредитных рейтингах, дефолтах, характеристиках заемщиков и пр.</w:t>
      </w:r>
      <w:r>
        <w:rPr>
          <w:rFonts w:ascii="Arial" w:hAnsi="Arial" w:cs="Arial"/>
          <w:color w:val="333333"/>
        </w:rPr>
        <w:t>;</w:t>
      </w:r>
    </w:p>
    <w:p w14:paraId="2EFD9529" w14:textId="41AF049F" w:rsidR="00D80790" w:rsidRPr="00D80790" w:rsidRDefault="00D80790" w:rsidP="00D80790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исследование валидности и границ применимости современных рейтинговых моделей на имеющихся данных и при необходимости построение собственных моделей;</w:t>
      </w:r>
    </w:p>
    <w:p w14:paraId="51501073" w14:textId="2C271244" w:rsidR="00D80790" w:rsidRPr="00D80790" w:rsidRDefault="00D80790" w:rsidP="00D80790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критический анализ и тестирование существующих методик валидации оценок кредитного риска с учётом особенностей доступных данных;</w:t>
      </w:r>
    </w:p>
    <w:p w14:paraId="0793DB5B" w14:textId="4EE22AF1" w:rsidR="00D80790" w:rsidRPr="00D80790" w:rsidRDefault="00D80790" w:rsidP="00D80790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разработка и оценка метрик модельного риска, связанного с валидацией, в кредитном анализе и количественной оценке рисков дефолта;</w:t>
      </w:r>
    </w:p>
    <w:p w14:paraId="69DC1A29" w14:textId="02C7D91A" w:rsidR="0030395B" w:rsidRPr="00D80790" w:rsidRDefault="00D80790" w:rsidP="00D80790">
      <w:pPr>
        <w:pStyle w:val="a3"/>
        <w:numPr>
          <w:ilvl w:val="0"/>
          <w:numId w:val="31"/>
        </w:num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D80790">
        <w:rPr>
          <w:rFonts w:ascii="Arial" w:hAnsi="Arial" w:cs="Arial"/>
          <w:color w:val="333333"/>
        </w:rPr>
        <w:t>написание текста статьи.</w:t>
      </w:r>
    </w:p>
    <w:p w14:paraId="42DB91FB" w14:textId="77777777" w:rsidR="00491AA7" w:rsidRDefault="00491AA7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56AF23C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847B733" w14:textId="4413A19C" w:rsidR="00613AEF" w:rsidRDefault="00415708" w:rsidP="00A31CC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30395B">
        <w:rPr>
          <w:rFonts w:ascii="Arial" w:hAnsi="Arial" w:cs="Arial"/>
          <w:color w:val="333333"/>
        </w:rPr>
        <w:t>;</w:t>
      </w:r>
    </w:p>
    <w:p w14:paraId="4639EC5A" w14:textId="77777777" w:rsidR="00D80790" w:rsidRPr="00D80790" w:rsidRDefault="00D80790" w:rsidP="00D80790">
      <w:p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Плюсом будут:</w:t>
      </w:r>
    </w:p>
    <w:p w14:paraId="372D227F" w14:textId="5B95534C" w:rsidR="00D80790" w:rsidRPr="00D80790" w:rsidRDefault="00D80790" w:rsidP="00D80790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навыки построения и валидации эконометрических моделей кредитного риска</w:t>
      </w:r>
      <w:r>
        <w:rPr>
          <w:rFonts w:ascii="Arial" w:hAnsi="Arial" w:cs="Arial"/>
          <w:color w:val="333333"/>
        </w:rPr>
        <w:t>;</w:t>
      </w:r>
    </w:p>
    <w:p w14:paraId="599127E5" w14:textId="0AA984AC" w:rsidR="00D80790" w:rsidRPr="00D80790" w:rsidRDefault="00D80790" w:rsidP="00D80790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опыт участия в соревнованиях по машинному обучению и анализу данных</w:t>
      </w:r>
      <w:r>
        <w:rPr>
          <w:rFonts w:ascii="Arial" w:hAnsi="Arial" w:cs="Arial"/>
          <w:color w:val="333333"/>
        </w:rPr>
        <w:t>;</w:t>
      </w:r>
    </w:p>
    <w:p w14:paraId="30B45A27" w14:textId="245369D7" w:rsidR="00D80790" w:rsidRPr="00D80790" w:rsidRDefault="00D80790" w:rsidP="00D80790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навыки валидации моделей машинного обучения на выборках малых объёмов</w:t>
      </w:r>
      <w:r>
        <w:rPr>
          <w:rFonts w:ascii="Arial" w:hAnsi="Arial" w:cs="Arial"/>
          <w:color w:val="333333"/>
        </w:rPr>
        <w:t>;</w:t>
      </w:r>
    </w:p>
    <w:p w14:paraId="79334E84" w14:textId="2F102F27" w:rsidR="00D63B50" w:rsidRPr="00D80790" w:rsidRDefault="00D80790" w:rsidP="00D80790">
      <w:pPr>
        <w:pStyle w:val="a3"/>
        <w:numPr>
          <w:ilvl w:val="0"/>
          <w:numId w:val="32"/>
        </w:numPr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опыт построения скоринговых или рейтинговых моделей</w:t>
      </w:r>
      <w:r>
        <w:rPr>
          <w:rFonts w:ascii="Arial" w:hAnsi="Arial" w:cs="Arial"/>
          <w:color w:val="333333"/>
        </w:rPr>
        <w:t>.</w:t>
      </w:r>
    </w:p>
    <w:p w14:paraId="2AE664E9" w14:textId="77777777" w:rsidR="00D80790" w:rsidRDefault="00D80790" w:rsidP="00D8079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278FDE5" w14:textId="3234E325" w:rsidR="00D80790" w:rsidRPr="00D80790" w:rsidRDefault="00D80790" w:rsidP="00D8079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Работа в современном здании в центре Москвы</w:t>
      </w:r>
      <w:r>
        <w:rPr>
          <w:rFonts w:ascii="Arial" w:hAnsi="Arial" w:cs="Arial"/>
          <w:color w:val="333333"/>
        </w:rPr>
        <w:t>;</w:t>
      </w:r>
    </w:p>
    <w:p w14:paraId="06B1190E" w14:textId="31FAC760" w:rsidR="00D80790" w:rsidRPr="00D80790" w:rsidRDefault="00D80790" w:rsidP="00D8079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531ADFEA" w14:textId="7CBF8BE8" w:rsidR="00D80790" w:rsidRPr="00D80790" w:rsidRDefault="00D80790" w:rsidP="00D8079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90CE5D4" w14:textId="5B6741E9" w:rsidR="00D80790" w:rsidRPr="00D80790" w:rsidRDefault="00D80790" w:rsidP="00D8079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23586096" w:rsidR="00C47C75" w:rsidRPr="00386119" w:rsidRDefault="00D80790" w:rsidP="00D8079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80790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30"/>
  </w:num>
  <w:num w:numId="5">
    <w:abstractNumId w:val="7"/>
  </w:num>
  <w:num w:numId="6">
    <w:abstractNumId w:val="3"/>
  </w:num>
  <w:num w:numId="7">
    <w:abstractNumId w:val="26"/>
  </w:num>
  <w:num w:numId="8">
    <w:abstractNumId w:val="12"/>
  </w:num>
  <w:num w:numId="9">
    <w:abstractNumId w:val="16"/>
  </w:num>
  <w:num w:numId="10">
    <w:abstractNumId w:val="23"/>
  </w:num>
  <w:num w:numId="11">
    <w:abstractNumId w:val="13"/>
  </w:num>
  <w:num w:numId="12">
    <w:abstractNumId w:val="2"/>
  </w:num>
  <w:num w:numId="13">
    <w:abstractNumId w:val="28"/>
  </w:num>
  <w:num w:numId="14">
    <w:abstractNumId w:val="11"/>
  </w:num>
  <w:num w:numId="15">
    <w:abstractNumId w:val="17"/>
  </w:num>
  <w:num w:numId="16">
    <w:abstractNumId w:val="22"/>
  </w:num>
  <w:num w:numId="17">
    <w:abstractNumId w:val="10"/>
  </w:num>
  <w:num w:numId="18">
    <w:abstractNumId w:val="29"/>
  </w:num>
  <w:num w:numId="19">
    <w:abstractNumId w:val="1"/>
  </w:num>
  <w:num w:numId="20">
    <w:abstractNumId w:val="19"/>
  </w:num>
  <w:num w:numId="21">
    <w:abstractNumId w:val="9"/>
  </w:num>
  <w:num w:numId="22">
    <w:abstractNumId w:val="4"/>
  </w:num>
  <w:num w:numId="23">
    <w:abstractNumId w:val="25"/>
  </w:num>
  <w:num w:numId="24">
    <w:abstractNumId w:val="0"/>
  </w:num>
  <w:num w:numId="25">
    <w:abstractNumId w:val="8"/>
  </w:num>
  <w:num w:numId="26">
    <w:abstractNumId w:val="6"/>
  </w:num>
  <w:num w:numId="27">
    <w:abstractNumId w:val="18"/>
  </w:num>
  <w:num w:numId="28">
    <w:abstractNumId w:val="27"/>
  </w:num>
  <w:num w:numId="29">
    <w:abstractNumId w:val="5"/>
  </w:num>
  <w:num w:numId="30">
    <w:abstractNumId w:val="14"/>
  </w:num>
  <w:num w:numId="31">
    <w:abstractNumId w:val="24"/>
  </w:num>
  <w:num w:numId="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405898"/>
    <w:rsid w:val="00415708"/>
    <w:rsid w:val="00491045"/>
    <w:rsid w:val="0049196A"/>
    <w:rsid w:val="00491AA7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9A392C"/>
    <w:rsid w:val="00A14862"/>
    <w:rsid w:val="00A31CCF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079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82</cp:revision>
  <dcterms:created xsi:type="dcterms:W3CDTF">2020-03-11T10:51:00Z</dcterms:created>
  <dcterms:modified xsi:type="dcterms:W3CDTF">2021-03-10T13:27:00Z</dcterms:modified>
</cp:coreProperties>
</file>