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5D5F7088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613AEF">
        <w:rPr>
          <w:rFonts w:ascii="Arial" w:hAnsi="Arial" w:cs="Arial"/>
          <w:b/>
          <w:color w:val="333333"/>
        </w:rPr>
        <w:t xml:space="preserve">в </w:t>
      </w:r>
      <w:r w:rsidR="003901C2">
        <w:rPr>
          <w:rFonts w:ascii="Arial" w:hAnsi="Arial" w:cs="Arial"/>
          <w:b/>
          <w:color w:val="333333"/>
        </w:rPr>
        <w:t>Ц</w:t>
      </w:r>
      <w:r w:rsidR="003901C2" w:rsidRPr="003901C2">
        <w:rPr>
          <w:rFonts w:ascii="Arial" w:hAnsi="Arial" w:cs="Arial"/>
          <w:b/>
          <w:color w:val="333333"/>
        </w:rPr>
        <w:t xml:space="preserve">ентр исследований производительности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3813731E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>
        <w:rPr>
          <w:rFonts w:ascii="Arial" w:hAnsi="Arial" w:cs="Arial"/>
          <w:b/>
          <w:color w:val="333333"/>
        </w:rPr>
        <w:t>постдока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613AEF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в </w:t>
      </w:r>
      <w:r w:rsidR="003901C2">
        <w:rPr>
          <w:rFonts w:ascii="Arial" w:hAnsi="Arial" w:cs="Arial"/>
          <w:b/>
          <w:bCs/>
          <w:color w:val="333333"/>
          <w:bdr w:val="none" w:sz="0" w:space="0" w:color="auto" w:frame="1"/>
        </w:rPr>
        <w:t>Ц</w:t>
      </w:r>
      <w:r w:rsidR="003901C2" w:rsidRPr="003901C2">
        <w:rPr>
          <w:rFonts w:ascii="Arial" w:hAnsi="Arial" w:cs="Arial"/>
          <w:b/>
          <w:bCs/>
          <w:color w:val="333333"/>
          <w:bdr w:val="none" w:sz="0" w:space="0" w:color="auto" w:frame="1"/>
        </w:rPr>
        <w:t>ентр</w:t>
      </w:r>
      <w:r w:rsidR="003901C2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3901C2" w:rsidRPr="003901C2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исследований производительности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285CDF9A" w14:textId="4A92AC57" w:rsidR="00386119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3901C2" w:rsidRPr="003901C2">
        <w:rPr>
          <w:rFonts w:ascii="Arial" w:hAnsi="Arial" w:cs="Arial"/>
          <w:color w:val="333333"/>
        </w:rPr>
        <w:t>Производительность, экономический рост и межотраслевой анализ</w:t>
      </w:r>
      <w:r w:rsidR="00891688" w:rsidRPr="00891688">
        <w:rPr>
          <w:rFonts w:ascii="Arial" w:hAnsi="Arial" w:cs="Arial"/>
          <w:color w:val="333333"/>
        </w:rPr>
        <w:t>.</w:t>
      </w:r>
    </w:p>
    <w:p w14:paraId="23465C27" w14:textId="77777777" w:rsidR="00891688" w:rsidRPr="004F5EAC" w:rsidRDefault="00891688" w:rsidP="00FE67E3">
      <w:pPr>
        <w:textAlignment w:val="top"/>
        <w:rPr>
          <w:rFonts w:ascii="Arial" w:hAnsi="Arial" w:cs="Arial"/>
          <w:color w:val="333333"/>
        </w:rPr>
      </w:pPr>
    </w:p>
    <w:p w14:paraId="5D0ADF79" w14:textId="50BA845C" w:rsidR="00F56926" w:rsidRPr="00236FE8" w:rsidRDefault="00415708" w:rsidP="00857F19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3901C2" w:rsidRPr="003901C2">
        <w:rPr>
          <w:rFonts w:ascii="Arial" w:hAnsi="Arial" w:cs="Arial"/>
          <w:color w:val="333333"/>
        </w:rPr>
        <w:t>Анализ механизмов долгосрочного экономического роста и производительности на основе системы Russia KLEMS. Эта система представляет собой совокупность отраслевых динамических рядов показателей выпуска, факторов производства и производительности российской экономики, пригодных для анализа источников долгосрочного экономического роста и межстрановых сопоставлений</w:t>
      </w:r>
      <w:r w:rsidR="00857F19" w:rsidRPr="00857F19">
        <w:rPr>
          <w:rFonts w:ascii="Arial" w:hAnsi="Arial" w:cs="Arial"/>
          <w:color w:val="333333"/>
        </w:rPr>
        <w:t>.</w:t>
      </w:r>
    </w:p>
    <w:p w14:paraId="062336DA" w14:textId="77777777" w:rsidR="00236FE8" w:rsidRPr="00CE157D" w:rsidRDefault="00236FE8" w:rsidP="00236FE8">
      <w:pPr>
        <w:textAlignment w:val="top"/>
        <w:rPr>
          <w:rFonts w:ascii="Arial" w:hAnsi="Arial" w:cs="Arial"/>
          <w:color w:val="333333"/>
        </w:rPr>
      </w:pPr>
    </w:p>
    <w:p w14:paraId="5ECE8B3A" w14:textId="77777777" w:rsidR="00B25BF8" w:rsidRDefault="002A3A55" w:rsidP="00B25BF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</w:p>
    <w:p w14:paraId="4FD7321B" w14:textId="62D2E743" w:rsidR="003901C2" w:rsidRPr="003901C2" w:rsidRDefault="003901C2" w:rsidP="003901C2">
      <w:pPr>
        <w:pStyle w:val="a3"/>
        <w:numPr>
          <w:ilvl w:val="0"/>
          <w:numId w:val="40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3901C2">
        <w:rPr>
          <w:rFonts w:ascii="Arial" w:hAnsi="Arial" w:cs="Arial"/>
          <w:bCs/>
          <w:color w:val="333333"/>
          <w:bdr w:val="none" w:sz="0" w:space="0" w:color="auto" w:frame="1"/>
        </w:rPr>
        <w:t>исследования и подготовка публикаций по анализу источников экономического роста и глобального замедления производительности;</w:t>
      </w:r>
    </w:p>
    <w:p w14:paraId="4F27507C" w14:textId="01753A50" w:rsidR="003901C2" w:rsidRPr="003901C2" w:rsidRDefault="003901C2" w:rsidP="003901C2">
      <w:pPr>
        <w:pStyle w:val="a3"/>
        <w:numPr>
          <w:ilvl w:val="0"/>
          <w:numId w:val="40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3901C2">
        <w:rPr>
          <w:rFonts w:ascii="Arial" w:hAnsi="Arial" w:cs="Arial"/>
          <w:bCs/>
          <w:color w:val="333333"/>
          <w:bdr w:val="none" w:sz="0" w:space="0" w:color="auto" w:frame="1"/>
        </w:rPr>
        <w:t>совершенствование методологии построения системы показателей Russia KLEMS с учётом современного состояния системы национальных счетов (СНС), методов формирования таблиц «Затраты-Выпуск» (ТЗВ), расширения массива используемых данных;</w:t>
      </w:r>
    </w:p>
    <w:p w14:paraId="7F0357CB" w14:textId="136F414F" w:rsidR="003901C2" w:rsidRPr="003901C2" w:rsidRDefault="003901C2" w:rsidP="003901C2">
      <w:pPr>
        <w:pStyle w:val="a3"/>
        <w:numPr>
          <w:ilvl w:val="0"/>
          <w:numId w:val="40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3901C2">
        <w:rPr>
          <w:rFonts w:ascii="Arial" w:hAnsi="Arial" w:cs="Arial"/>
          <w:bCs/>
          <w:color w:val="333333"/>
          <w:bdr w:val="none" w:sz="0" w:space="0" w:color="auto" w:frame="1"/>
        </w:rPr>
        <w:t>адаптация методологии Russia KLEMS к изменениям в российской статистике;</w:t>
      </w:r>
    </w:p>
    <w:p w14:paraId="0491172A" w14:textId="7ECBE8AE" w:rsidR="003901C2" w:rsidRPr="003901C2" w:rsidRDefault="003901C2" w:rsidP="003901C2">
      <w:pPr>
        <w:pStyle w:val="a3"/>
        <w:numPr>
          <w:ilvl w:val="0"/>
          <w:numId w:val="40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3901C2">
        <w:rPr>
          <w:rFonts w:ascii="Arial" w:hAnsi="Arial" w:cs="Arial"/>
          <w:bCs/>
          <w:color w:val="333333"/>
          <w:bdr w:val="none" w:sz="0" w:space="0" w:color="auto" w:frame="1"/>
        </w:rPr>
        <w:t>взаимодействие с экспертно-аналитическим сообществом с целью распространения информации о системе показателей Russia KLEMS, включающее информационные и обучающие семинары;</w:t>
      </w:r>
    </w:p>
    <w:p w14:paraId="20D165A6" w14:textId="7552556C" w:rsidR="003901C2" w:rsidRPr="003901C2" w:rsidRDefault="003901C2" w:rsidP="003901C2">
      <w:pPr>
        <w:pStyle w:val="a3"/>
        <w:numPr>
          <w:ilvl w:val="0"/>
          <w:numId w:val="40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3901C2">
        <w:rPr>
          <w:rFonts w:ascii="Arial" w:hAnsi="Arial" w:cs="Arial"/>
          <w:bCs/>
          <w:color w:val="333333"/>
          <w:bdr w:val="none" w:sz="0" w:space="0" w:color="auto" w:frame="1"/>
        </w:rPr>
        <w:t>взаимодействие с международными партнёрами в рамках инициатив World KLEMS, EU KLEMS, Asia KLEMS для повышения межстрановой сопоставимости Russia KLEMS;</w:t>
      </w:r>
    </w:p>
    <w:p w14:paraId="513461F2" w14:textId="1B4B281C" w:rsidR="00857F19" w:rsidRPr="003901C2" w:rsidRDefault="003901C2" w:rsidP="003901C2">
      <w:pPr>
        <w:pStyle w:val="a3"/>
        <w:numPr>
          <w:ilvl w:val="0"/>
          <w:numId w:val="40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3901C2">
        <w:rPr>
          <w:rFonts w:ascii="Arial" w:hAnsi="Arial" w:cs="Arial"/>
          <w:bCs/>
          <w:color w:val="333333"/>
          <w:bdr w:val="none" w:sz="0" w:space="0" w:color="auto" w:frame="1"/>
        </w:rPr>
        <w:t>руководство исследовательскими работами студентов и аспирантов.</w:t>
      </w:r>
    </w:p>
    <w:p w14:paraId="58C61018" w14:textId="77777777" w:rsidR="003901C2" w:rsidRDefault="003901C2" w:rsidP="00857F19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26BC8C62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2AE664E9" w14:textId="6BE0403D" w:rsidR="00D80790" w:rsidRDefault="00415708" w:rsidP="00857F19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Ученая степень (Ученая степень кандидата наук, успешная защита кандидатской диссертации, степень PhD)</w:t>
      </w:r>
      <w:r w:rsidR="003901C2">
        <w:rPr>
          <w:rFonts w:ascii="Arial" w:hAnsi="Arial" w:cs="Arial"/>
          <w:color w:val="333333"/>
        </w:rPr>
        <w:t>;</w:t>
      </w:r>
    </w:p>
    <w:p w14:paraId="15133073" w14:textId="54A41568" w:rsidR="003901C2" w:rsidRPr="003901C2" w:rsidRDefault="003901C2" w:rsidP="003901C2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3901C2">
        <w:rPr>
          <w:rFonts w:ascii="Arial" w:hAnsi="Arial" w:cs="Arial"/>
          <w:color w:val="333333"/>
        </w:rPr>
        <w:t>Навыки по подготовке академических текстов по-русски и по-английски</w:t>
      </w:r>
      <w:r>
        <w:rPr>
          <w:rFonts w:ascii="Arial" w:hAnsi="Arial" w:cs="Arial"/>
          <w:color w:val="333333"/>
        </w:rPr>
        <w:t>;</w:t>
      </w:r>
    </w:p>
    <w:p w14:paraId="1C3667CC" w14:textId="2AF91C2A" w:rsidR="003901C2" w:rsidRPr="003901C2" w:rsidRDefault="003901C2" w:rsidP="003901C2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3901C2">
        <w:rPr>
          <w:rFonts w:ascii="Arial" w:hAnsi="Arial" w:cs="Arial"/>
          <w:color w:val="333333"/>
        </w:rPr>
        <w:lastRenderedPageBreak/>
        <w:t>Знание английского языка. Навыки быстрой работы с большим объёмом специальной англоязычной литературы</w:t>
      </w:r>
      <w:r>
        <w:rPr>
          <w:rFonts w:ascii="Arial" w:hAnsi="Arial" w:cs="Arial"/>
          <w:color w:val="333333"/>
        </w:rPr>
        <w:t>;</w:t>
      </w:r>
    </w:p>
    <w:p w14:paraId="6E38C38A" w14:textId="50E61EDC" w:rsidR="003901C2" w:rsidRPr="003901C2" w:rsidRDefault="003901C2" w:rsidP="003901C2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3901C2">
        <w:rPr>
          <w:rFonts w:ascii="Arial" w:hAnsi="Arial" w:cs="Arial"/>
          <w:color w:val="333333"/>
        </w:rPr>
        <w:t>Опыт работы с одним или несколькими программными пакетами для обработки данных, в числе которых Excel, Stata, EViews, R и SPSS</w:t>
      </w:r>
      <w:r>
        <w:rPr>
          <w:rFonts w:ascii="Arial" w:hAnsi="Arial" w:cs="Arial"/>
          <w:color w:val="333333"/>
        </w:rPr>
        <w:t>;</w:t>
      </w:r>
    </w:p>
    <w:p w14:paraId="150D4246" w14:textId="12B27B73" w:rsidR="003901C2" w:rsidRPr="00857F19" w:rsidRDefault="003901C2" w:rsidP="003901C2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3901C2">
        <w:rPr>
          <w:rFonts w:ascii="Arial" w:hAnsi="Arial" w:cs="Arial"/>
          <w:color w:val="333333"/>
        </w:rPr>
        <w:t>Опыт программирования или готовность к быстрому обучению основам программирования.</w:t>
      </w:r>
    </w:p>
    <w:p w14:paraId="3D7BC2FA" w14:textId="77777777" w:rsidR="00236FE8" w:rsidRDefault="00236FE8" w:rsidP="00236FE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7C890F02" w14:textId="6A4C34F1" w:rsidR="003901C2" w:rsidRPr="003901C2" w:rsidRDefault="003901C2" w:rsidP="003901C2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901C2">
        <w:rPr>
          <w:rFonts w:ascii="Arial" w:hAnsi="Arial" w:cs="Arial"/>
          <w:color w:val="333333"/>
        </w:rPr>
        <w:t>Центр исследований производительности предоставляет оборудованное рабочее место в здании НИУ ВШЭ по адресу Покровский бульвар 11</w:t>
      </w:r>
      <w:r>
        <w:rPr>
          <w:rFonts w:ascii="Arial" w:hAnsi="Arial" w:cs="Arial"/>
          <w:color w:val="333333"/>
        </w:rPr>
        <w:t>;</w:t>
      </w:r>
    </w:p>
    <w:p w14:paraId="3111C8D9" w14:textId="4A124016" w:rsidR="003901C2" w:rsidRPr="003901C2" w:rsidRDefault="003901C2" w:rsidP="003901C2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901C2">
        <w:rPr>
          <w:rFonts w:ascii="Arial" w:hAnsi="Arial" w:cs="Arial"/>
          <w:color w:val="333333"/>
        </w:rPr>
        <w:t>Постдок получает 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14:paraId="4FC18EAD" w14:textId="1252EFE5" w:rsidR="00C47C75" w:rsidRPr="00386119" w:rsidRDefault="003901C2" w:rsidP="003901C2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901C2">
        <w:rPr>
          <w:rFonts w:ascii="Arial" w:hAnsi="Arial" w:cs="Arial"/>
          <w:color w:val="333333"/>
        </w:rPr>
        <w:t>Постдок получает возможность участвовать в научных и образовательных мероприятиях и программах НИУ ВШЭ для научного продвижения и развития карьеры, работать с известными специалистами в предметной области в международном и междисциплинарном исследовательском коллективе, а также участвовать в программах академической мобильности и повышения квалификации НИУ ВШЭ.</w:t>
      </w:r>
    </w:p>
    <w:sectPr w:rsidR="00C47C75" w:rsidRPr="0038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C5B"/>
    <w:multiLevelType w:val="hybridMultilevel"/>
    <w:tmpl w:val="379E1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3D1D"/>
    <w:multiLevelType w:val="hybridMultilevel"/>
    <w:tmpl w:val="9B907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3359C"/>
    <w:multiLevelType w:val="hybridMultilevel"/>
    <w:tmpl w:val="D21E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45F94"/>
    <w:multiLevelType w:val="hybridMultilevel"/>
    <w:tmpl w:val="D594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76E3C"/>
    <w:multiLevelType w:val="hybridMultilevel"/>
    <w:tmpl w:val="A23C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01052"/>
    <w:multiLevelType w:val="hybridMultilevel"/>
    <w:tmpl w:val="AE349B42"/>
    <w:lvl w:ilvl="0" w:tplc="A43041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BC0CB8"/>
    <w:multiLevelType w:val="hybridMultilevel"/>
    <w:tmpl w:val="33EA0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F3AC3"/>
    <w:multiLevelType w:val="hybridMultilevel"/>
    <w:tmpl w:val="00BC8094"/>
    <w:lvl w:ilvl="0" w:tplc="E96A39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646E3"/>
    <w:multiLevelType w:val="hybridMultilevel"/>
    <w:tmpl w:val="B568D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67604"/>
    <w:multiLevelType w:val="hybridMultilevel"/>
    <w:tmpl w:val="16FC3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44C2C"/>
    <w:multiLevelType w:val="hybridMultilevel"/>
    <w:tmpl w:val="1452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F4D73"/>
    <w:multiLevelType w:val="hybridMultilevel"/>
    <w:tmpl w:val="F240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03FE1"/>
    <w:multiLevelType w:val="hybridMultilevel"/>
    <w:tmpl w:val="A866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152AB"/>
    <w:multiLevelType w:val="hybridMultilevel"/>
    <w:tmpl w:val="ECF29884"/>
    <w:lvl w:ilvl="0" w:tplc="2918001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67B91"/>
    <w:multiLevelType w:val="hybridMultilevel"/>
    <w:tmpl w:val="B2CA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10644"/>
    <w:multiLevelType w:val="hybridMultilevel"/>
    <w:tmpl w:val="17AEB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52821"/>
    <w:multiLevelType w:val="hybridMultilevel"/>
    <w:tmpl w:val="78748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C6E41"/>
    <w:multiLevelType w:val="hybridMultilevel"/>
    <w:tmpl w:val="28A4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7367E"/>
    <w:multiLevelType w:val="hybridMultilevel"/>
    <w:tmpl w:val="857ED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449C1"/>
    <w:multiLevelType w:val="hybridMultilevel"/>
    <w:tmpl w:val="6EA88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B48D6"/>
    <w:multiLevelType w:val="hybridMultilevel"/>
    <w:tmpl w:val="182A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20E17"/>
    <w:multiLevelType w:val="hybridMultilevel"/>
    <w:tmpl w:val="8F38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23E97"/>
    <w:multiLevelType w:val="hybridMultilevel"/>
    <w:tmpl w:val="DE86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E2FC6"/>
    <w:multiLevelType w:val="hybridMultilevel"/>
    <w:tmpl w:val="1F346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6676B"/>
    <w:multiLevelType w:val="hybridMultilevel"/>
    <w:tmpl w:val="3DA2BB7E"/>
    <w:lvl w:ilvl="0" w:tplc="7DD85A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83DD4"/>
    <w:multiLevelType w:val="hybridMultilevel"/>
    <w:tmpl w:val="56AA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C143F"/>
    <w:multiLevelType w:val="hybridMultilevel"/>
    <w:tmpl w:val="D0ACF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0552C"/>
    <w:multiLevelType w:val="hybridMultilevel"/>
    <w:tmpl w:val="6D8E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F1932"/>
    <w:multiLevelType w:val="hybridMultilevel"/>
    <w:tmpl w:val="A3FE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C6CD6"/>
    <w:multiLevelType w:val="hybridMultilevel"/>
    <w:tmpl w:val="3042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B6659"/>
    <w:multiLevelType w:val="hybridMultilevel"/>
    <w:tmpl w:val="5662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D1496"/>
    <w:multiLevelType w:val="hybridMultilevel"/>
    <w:tmpl w:val="C5AE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61312"/>
    <w:multiLevelType w:val="hybridMultilevel"/>
    <w:tmpl w:val="A29A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16229"/>
    <w:multiLevelType w:val="hybridMultilevel"/>
    <w:tmpl w:val="01881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61E50"/>
    <w:multiLevelType w:val="hybridMultilevel"/>
    <w:tmpl w:val="361A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209CC"/>
    <w:multiLevelType w:val="hybridMultilevel"/>
    <w:tmpl w:val="1784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D3E27"/>
    <w:multiLevelType w:val="hybridMultilevel"/>
    <w:tmpl w:val="49B8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22E66"/>
    <w:multiLevelType w:val="hybridMultilevel"/>
    <w:tmpl w:val="B714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90DCF"/>
    <w:multiLevelType w:val="hybridMultilevel"/>
    <w:tmpl w:val="9FE6A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0"/>
  </w:num>
  <w:num w:numId="3">
    <w:abstractNumId w:val="27"/>
  </w:num>
  <w:num w:numId="4">
    <w:abstractNumId w:val="37"/>
  </w:num>
  <w:num w:numId="5">
    <w:abstractNumId w:val="10"/>
  </w:num>
  <w:num w:numId="6">
    <w:abstractNumId w:val="4"/>
  </w:num>
  <w:num w:numId="7">
    <w:abstractNumId w:val="33"/>
  </w:num>
  <w:num w:numId="8">
    <w:abstractNumId w:val="15"/>
  </w:num>
  <w:num w:numId="9">
    <w:abstractNumId w:val="21"/>
  </w:num>
  <w:num w:numId="10">
    <w:abstractNumId w:val="29"/>
  </w:num>
  <w:num w:numId="11">
    <w:abstractNumId w:val="17"/>
  </w:num>
  <w:num w:numId="12">
    <w:abstractNumId w:val="3"/>
  </w:num>
  <w:num w:numId="13">
    <w:abstractNumId w:val="35"/>
  </w:num>
  <w:num w:numId="14">
    <w:abstractNumId w:val="14"/>
  </w:num>
  <w:num w:numId="15">
    <w:abstractNumId w:val="22"/>
  </w:num>
  <w:num w:numId="16">
    <w:abstractNumId w:val="28"/>
  </w:num>
  <w:num w:numId="17">
    <w:abstractNumId w:val="13"/>
  </w:num>
  <w:num w:numId="18">
    <w:abstractNumId w:val="36"/>
  </w:num>
  <w:num w:numId="19">
    <w:abstractNumId w:val="2"/>
  </w:num>
  <w:num w:numId="20">
    <w:abstractNumId w:val="25"/>
  </w:num>
  <w:num w:numId="21">
    <w:abstractNumId w:val="12"/>
  </w:num>
  <w:num w:numId="22">
    <w:abstractNumId w:val="7"/>
  </w:num>
  <w:num w:numId="23">
    <w:abstractNumId w:val="31"/>
  </w:num>
  <w:num w:numId="24">
    <w:abstractNumId w:val="0"/>
  </w:num>
  <w:num w:numId="25">
    <w:abstractNumId w:val="11"/>
  </w:num>
  <w:num w:numId="26">
    <w:abstractNumId w:val="9"/>
  </w:num>
  <w:num w:numId="27">
    <w:abstractNumId w:val="23"/>
  </w:num>
  <w:num w:numId="28">
    <w:abstractNumId w:val="34"/>
  </w:num>
  <w:num w:numId="29">
    <w:abstractNumId w:val="8"/>
  </w:num>
  <w:num w:numId="30">
    <w:abstractNumId w:val="19"/>
  </w:num>
  <w:num w:numId="31">
    <w:abstractNumId w:val="30"/>
  </w:num>
  <w:num w:numId="32">
    <w:abstractNumId w:val="26"/>
  </w:num>
  <w:num w:numId="33">
    <w:abstractNumId w:val="6"/>
  </w:num>
  <w:num w:numId="34">
    <w:abstractNumId w:val="24"/>
  </w:num>
  <w:num w:numId="35">
    <w:abstractNumId w:val="1"/>
  </w:num>
  <w:num w:numId="36">
    <w:abstractNumId w:val="16"/>
  </w:num>
  <w:num w:numId="37">
    <w:abstractNumId w:val="32"/>
  </w:num>
  <w:num w:numId="38">
    <w:abstractNumId w:val="38"/>
  </w:num>
  <w:num w:numId="39">
    <w:abstractNumId w:val="5"/>
  </w:num>
  <w:num w:numId="40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36FE8"/>
    <w:rsid w:val="00252C11"/>
    <w:rsid w:val="002A3A55"/>
    <w:rsid w:val="002A54BE"/>
    <w:rsid w:val="002C4183"/>
    <w:rsid w:val="002C78F7"/>
    <w:rsid w:val="002D6D50"/>
    <w:rsid w:val="002F6516"/>
    <w:rsid w:val="0030395B"/>
    <w:rsid w:val="003278D5"/>
    <w:rsid w:val="00356DB8"/>
    <w:rsid w:val="00386119"/>
    <w:rsid w:val="003901C2"/>
    <w:rsid w:val="00405898"/>
    <w:rsid w:val="00415708"/>
    <w:rsid w:val="00491045"/>
    <w:rsid w:val="0049196A"/>
    <w:rsid w:val="004F5EAC"/>
    <w:rsid w:val="00540100"/>
    <w:rsid w:val="00592F2E"/>
    <w:rsid w:val="005B3AED"/>
    <w:rsid w:val="006010F3"/>
    <w:rsid w:val="00613AEF"/>
    <w:rsid w:val="006A3B1A"/>
    <w:rsid w:val="006B3062"/>
    <w:rsid w:val="00714EBF"/>
    <w:rsid w:val="00731F34"/>
    <w:rsid w:val="007646F1"/>
    <w:rsid w:val="007742B6"/>
    <w:rsid w:val="007B4C69"/>
    <w:rsid w:val="0082278F"/>
    <w:rsid w:val="00857F19"/>
    <w:rsid w:val="00891688"/>
    <w:rsid w:val="008A0397"/>
    <w:rsid w:val="008A48D6"/>
    <w:rsid w:val="008B733B"/>
    <w:rsid w:val="00965B86"/>
    <w:rsid w:val="009A392C"/>
    <w:rsid w:val="00A14862"/>
    <w:rsid w:val="00A31CCF"/>
    <w:rsid w:val="00A62D79"/>
    <w:rsid w:val="00AE2AD7"/>
    <w:rsid w:val="00B07828"/>
    <w:rsid w:val="00B25BF8"/>
    <w:rsid w:val="00B52F66"/>
    <w:rsid w:val="00BB4555"/>
    <w:rsid w:val="00C2135A"/>
    <w:rsid w:val="00C36A9A"/>
    <w:rsid w:val="00C47C75"/>
    <w:rsid w:val="00C81192"/>
    <w:rsid w:val="00CA6100"/>
    <w:rsid w:val="00CE157D"/>
    <w:rsid w:val="00D06ED5"/>
    <w:rsid w:val="00D136C1"/>
    <w:rsid w:val="00D63B50"/>
    <w:rsid w:val="00D80790"/>
    <w:rsid w:val="00D86E42"/>
    <w:rsid w:val="00D97F13"/>
    <w:rsid w:val="00DE5179"/>
    <w:rsid w:val="00E56441"/>
    <w:rsid w:val="00E64467"/>
    <w:rsid w:val="00E86665"/>
    <w:rsid w:val="00EC1C73"/>
    <w:rsid w:val="00EF5057"/>
    <w:rsid w:val="00F158EA"/>
    <w:rsid w:val="00F20997"/>
    <w:rsid w:val="00F56926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85</cp:revision>
  <dcterms:created xsi:type="dcterms:W3CDTF">2020-03-11T10:51:00Z</dcterms:created>
  <dcterms:modified xsi:type="dcterms:W3CDTF">2021-03-11T12:44:00Z</dcterms:modified>
</cp:coreProperties>
</file>