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5CE06293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846B63" w:rsidRPr="00846B63">
        <w:rPr>
          <w:rFonts w:ascii="Arial" w:hAnsi="Arial" w:cs="Arial"/>
          <w:b/>
          <w:color w:val="333333"/>
        </w:rPr>
        <w:t xml:space="preserve">Центр исторических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E3D1012" w:rsidR="00415708" w:rsidRDefault="005A4692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Санкт-Петербург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64A4EA6E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846B63" w:rsidRPr="00846B63">
        <w:rPr>
          <w:rFonts w:ascii="Arial" w:hAnsi="Arial" w:cs="Arial"/>
          <w:b/>
          <w:bCs/>
          <w:color w:val="333333"/>
          <w:bdr w:val="none" w:sz="0" w:space="0" w:color="auto" w:frame="1"/>
        </w:rPr>
        <w:t>Центр</w:t>
      </w:r>
      <w:r w:rsidR="00846B63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846B63" w:rsidRPr="00846B6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исторических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1A934078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846B63" w:rsidRPr="00846B63">
        <w:rPr>
          <w:rFonts w:ascii="Arial" w:hAnsi="Arial" w:cs="Arial"/>
          <w:color w:val="333333"/>
        </w:rPr>
        <w:t>Трансформация режимов управления разнообразием</w:t>
      </w:r>
      <w:r w:rsidR="00846B63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5D0ADF79" w14:textId="3070C674" w:rsidR="00F56926" w:rsidRPr="00236FE8" w:rsidRDefault="00415708" w:rsidP="00857F1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846B63" w:rsidRPr="00846B63">
        <w:rPr>
          <w:rFonts w:ascii="Arial" w:hAnsi="Arial" w:cs="Arial"/>
          <w:color w:val="333333"/>
        </w:rPr>
        <w:t>Проект имеет своей целью придать историческую перспективу дискуссиям о гражданстве и подданстве через систематическое исследование моментов изменения практики и дискурса гражданства и подданства в Российской империи во второй половине XIX – начале XX в.</w:t>
      </w:r>
    </w:p>
    <w:p w14:paraId="062336DA" w14:textId="77777777" w:rsidR="00236FE8" w:rsidRPr="00CE157D" w:rsidRDefault="00236FE8" w:rsidP="00236FE8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58C61018" w14:textId="427201E3" w:rsidR="003901C2" w:rsidRDefault="00846B63" w:rsidP="00857F19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proofErr w:type="spellStart"/>
      <w:r w:rsidRPr="00846B63">
        <w:rPr>
          <w:rFonts w:ascii="Arial" w:hAnsi="Arial" w:cs="Arial"/>
          <w:bCs/>
          <w:color w:val="333333"/>
          <w:bdr w:val="none" w:sz="0" w:space="0" w:color="auto" w:frame="1"/>
        </w:rPr>
        <w:t>Постдоку</w:t>
      </w:r>
      <w:proofErr w:type="spellEnd"/>
      <w:r w:rsidRPr="00846B63">
        <w:rPr>
          <w:rFonts w:ascii="Arial" w:hAnsi="Arial" w:cs="Arial"/>
          <w:bCs/>
          <w:color w:val="333333"/>
          <w:bdr w:val="none" w:sz="0" w:space="0" w:color="auto" w:frame="1"/>
        </w:rPr>
        <w:t xml:space="preserve"> предстоит проанализировать дискурсивные стратегии исторических </w:t>
      </w:r>
      <w:proofErr w:type="spellStart"/>
      <w:r w:rsidRPr="00846B63">
        <w:rPr>
          <w:rFonts w:ascii="Arial" w:hAnsi="Arial" w:cs="Arial"/>
          <w:bCs/>
          <w:color w:val="333333"/>
          <w:bdr w:val="none" w:sz="0" w:space="0" w:color="auto" w:frame="1"/>
        </w:rPr>
        <w:t>акторов</w:t>
      </w:r>
      <w:proofErr w:type="spellEnd"/>
      <w:r w:rsidRPr="00846B63">
        <w:rPr>
          <w:rFonts w:ascii="Arial" w:hAnsi="Arial" w:cs="Arial"/>
          <w:bCs/>
          <w:color w:val="333333"/>
          <w:bdr w:val="none" w:sz="0" w:space="0" w:color="auto" w:frame="1"/>
        </w:rPr>
        <w:t>, использовавшиеся при обосновании «спорных» практик формирования и функционирования границы гражданства-подданства, политику сравнения с нормативными практиками как на пространстве Российской империи, так и в более глобальной перспективе, как в синхроническом, так и в диахроническом контексте.</w:t>
      </w:r>
    </w:p>
    <w:p w14:paraId="2ABF4C50" w14:textId="77777777" w:rsidR="00846B63" w:rsidRDefault="00846B63" w:rsidP="00857F19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26BC8C6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2AE664E9" w14:textId="2264984C" w:rsidR="00D80790" w:rsidRDefault="00415708" w:rsidP="00857F1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846B63">
        <w:rPr>
          <w:rFonts w:ascii="Arial" w:hAnsi="Arial" w:cs="Arial"/>
          <w:color w:val="333333"/>
        </w:rPr>
        <w:t>.</w:t>
      </w:r>
    </w:p>
    <w:p w14:paraId="3D7BC2FA" w14:textId="77777777" w:rsidR="00236FE8" w:rsidRDefault="00236FE8" w:rsidP="00236FE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9C07196" w14:textId="67FBA836" w:rsidR="00846B63" w:rsidRPr="00846B63" w:rsidRDefault="00846B63" w:rsidP="00846B6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46B63">
        <w:rPr>
          <w:rFonts w:ascii="Arial" w:hAnsi="Arial" w:cs="Arial"/>
          <w:color w:val="333333"/>
        </w:rPr>
        <w:t>Работа в историческом центре Санкт-Петербурга</w:t>
      </w:r>
      <w:r>
        <w:rPr>
          <w:rFonts w:ascii="Arial" w:hAnsi="Arial" w:cs="Arial"/>
          <w:color w:val="333333"/>
        </w:rPr>
        <w:t>;</w:t>
      </w:r>
    </w:p>
    <w:p w14:paraId="76D25B12" w14:textId="3C711B66" w:rsidR="00846B63" w:rsidRPr="00846B63" w:rsidRDefault="00846B63" w:rsidP="00846B6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46B63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7EFCC64F" w14:textId="5A34F497" w:rsidR="00846B63" w:rsidRPr="00846B63" w:rsidRDefault="00846B63" w:rsidP="00846B6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46B63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4250BFCE" w14:textId="3C982B35" w:rsidR="00846B63" w:rsidRPr="00846B63" w:rsidRDefault="00846B63" w:rsidP="00846B6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46B63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</w:t>
      </w:r>
      <w:r>
        <w:rPr>
          <w:rFonts w:ascii="Arial" w:hAnsi="Arial" w:cs="Arial"/>
          <w:color w:val="333333"/>
        </w:rPr>
        <w:t>;</w:t>
      </w:r>
    </w:p>
    <w:p w14:paraId="2EDB2C76" w14:textId="34BE6EBD" w:rsidR="00846B63" w:rsidRPr="00846B63" w:rsidRDefault="00846B63" w:rsidP="00846B6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46B63">
        <w:rPr>
          <w:rFonts w:ascii="Arial" w:hAnsi="Arial" w:cs="Arial"/>
          <w:color w:val="333333"/>
        </w:rPr>
        <w:t>Возможность корпоративного обучения и повышения квалификации</w:t>
      </w:r>
      <w:r>
        <w:rPr>
          <w:rFonts w:ascii="Arial" w:hAnsi="Arial" w:cs="Arial"/>
          <w:color w:val="333333"/>
        </w:rPr>
        <w:t>;</w:t>
      </w:r>
    </w:p>
    <w:p w14:paraId="4FC18EAD" w14:textId="08AB2460" w:rsidR="00C47C75" w:rsidRPr="00386119" w:rsidRDefault="00846B63" w:rsidP="00846B6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46B63">
        <w:rPr>
          <w:rFonts w:ascii="Arial" w:hAnsi="Arial" w:cs="Arial"/>
          <w:color w:val="333333"/>
        </w:rPr>
        <w:t>Работа с известными специалистами-историками</w:t>
      </w:r>
      <w:r>
        <w:rPr>
          <w:rFonts w:ascii="Arial" w:hAnsi="Arial" w:cs="Arial"/>
          <w:color w:val="333333"/>
        </w:rPr>
        <w:t>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D1D"/>
    <w:multiLevelType w:val="hybridMultilevel"/>
    <w:tmpl w:val="9B90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01052"/>
    <w:multiLevelType w:val="hybridMultilevel"/>
    <w:tmpl w:val="AE349B42"/>
    <w:lvl w:ilvl="0" w:tplc="A4304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C0CB8"/>
    <w:multiLevelType w:val="hybridMultilevel"/>
    <w:tmpl w:val="33E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52821"/>
    <w:multiLevelType w:val="hybridMultilevel"/>
    <w:tmpl w:val="7874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367E"/>
    <w:multiLevelType w:val="hybridMultilevel"/>
    <w:tmpl w:val="857E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E2FC6"/>
    <w:multiLevelType w:val="hybridMultilevel"/>
    <w:tmpl w:val="1F346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83DD4"/>
    <w:multiLevelType w:val="hybridMultilevel"/>
    <w:tmpl w:val="56A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6CD6"/>
    <w:multiLevelType w:val="hybridMultilevel"/>
    <w:tmpl w:val="304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D1496"/>
    <w:multiLevelType w:val="hybridMultilevel"/>
    <w:tmpl w:val="C5A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22E66"/>
    <w:multiLevelType w:val="hybridMultilevel"/>
    <w:tmpl w:val="B71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90DCF"/>
    <w:multiLevelType w:val="hybridMultilevel"/>
    <w:tmpl w:val="9FE6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7"/>
  </w:num>
  <w:num w:numId="4">
    <w:abstractNumId w:val="37"/>
  </w:num>
  <w:num w:numId="5">
    <w:abstractNumId w:val="10"/>
  </w:num>
  <w:num w:numId="6">
    <w:abstractNumId w:val="4"/>
  </w:num>
  <w:num w:numId="7">
    <w:abstractNumId w:val="33"/>
  </w:num>
  <w:num w:numId="8">
    <w:abstractNumId w:val="15"/>
  </w:num>
  <w:num w:numId="9">
    <w:abstractNumId w:val="21"/>
  </w:num>
  <w:num w:numId="10">
    <w:abstractNumId w:val="29"/>
  </w:num>
  <w:num w:numId="11">
    <w:abstractNumId w:val="17"/>
  </w:num>
  <w:num w:numId="12">
    <w:abstractNumId w:val="3"/>
  </w:num>
  <w:num w:numId="13">
    <w:abstractNumId w:val="35"/>
  </w:num>
  <w:num w:numId="14">
    <w:abstractNumId w:val="14"/>
  </w:num>
  <w:num w:numId="15">
    <w:abstractNumId w:val="22"/>
  </w:num>
  <w:num w:numId="16">
    <w:abstractNumId w:val="28"/>
  </w:num>
  <w:num w:numId="17">
    <w:abstractNumId w:val="13"/>
  </w:num>
  <w:num w:numId="18">
    <w:abstractNumId w:val="36"/>
  </w:num>
  <w:num w:numId="19">
    <w:abstractNumId w:val="2"/>
  </w:num>
  <w:num w:numId="20">
    <w:abstractNumId w:val="25"/>
  </w:num>
  <w:num w:numId="21">
    <w:abstractNumId w:val="12"/>
  </w:num>
  <w:num w:numId="22">
    <w:abstractNumId w:val="7"/>
  </w:num>
  <w:num w:numId="23">
    <w:abstractNumId w:val="31"/>
  </w:num>
  <w:num w:numId="24">
    <w:abstractNumId w:val="0"/>
  </w:num>
  <w:num w:numId="25">
    <w:abstractNumId w:val="11"/>
  </w:num>
  <w:num w:numId="26">
    <w:abstractNumId w:val="9"/>
  </w:num>
  <w:num w:numId="27">
    <w:abstractNumId w:val="23"/>
  </w:num>
  <w:num w:numId="28">
    <w:abstractNumId w:val="34"/>
  </w:num>
  <w:num w:numId="29">
    <w:abstractNumId w:val="8"/>
  </w:num>
  <w:num w:numId="30">
    <w:abstractNumId w:val="19"/>
  </w:num>
  <w:num w:numId="31">
    <w:abstractNumId w:val="30"/>
  </w:num>
  <w:num w:numId="32">
    <w:abstractNumId w:val="26"/>
  </w:num>
  <w:num w:numId="33">
    <w:abstractNumId w:val="6"/>
  </w:num>
  <w:num w:numId="34">
    <w:abstractNumId w:val="24"/>
  </w:num>
  <w:num w:numId="35">
    <w:abstractNumId w:val="1"/>
  </w:num>
  <w:num w:numId="36">
    <w:abstractNumId w:val="16"/>
  </w:num>
  <w:num w:numId="37">
    <w:abstractNumId w:val="32"/>
  </w:num>
  <w:num w:numId="38">
    <w:abstractNumId w:val="38"/>
  </w:num>
  <w:num w:numId="39">
    <w:abstractNumId w:val="5"/>
  </w:num>
  <w:num w:numId="4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91045"/>
    <w:rsid w:val="0049196A"/>
    <w:rsid w:val="004F5EAC"/>
    <w:rsid w:val="00540100"/>
    <w:rsid w:val="00592F2E"/>
    <w:rsid w:val="005A4692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46B63"/>
    <w:rsid w:val="00857F19"/>
    <w:rsid w:val="00891688"/>
    <w:rsid w:val="008A0397"/>
    <w:rsid w:val="008A48D6"/>
    <w:rsid w:val="008B733B"/>
    <w:rsid w:val="00965B86"/>
    <w:rsid w:val="009A392C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079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87</cp:revision>
  <dcterms:created xsi:type="dcterms:W3CDTF">2020-03-11T10:51:00Z</dcterms:created>
  <dcterms:modified xsi:type="dcterms:W3CDTF">2021-03-17T06:43:00Z</dcterms:modified>
</cp:coreProperties>
</file>