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BC72A" w14:textId="6145E860" w:rsidR="00415708" w:rsidRDefault="00415708" w:rsidP="00415708">
      <w:pPr>
        <w:spacing w:after="225"/>
        <w:textAlignment w:val="top"/>
        <w:rPr>
          <w:rFonts w:ascii="Arial" w:hAnsi="Arial" w:cs="Arial"/>
          <w:b/>
          <w:color w:val="333333"/>
        </w:rPr>
      </w:pPr>
      <w:r>
        <w:rPr>
          <w:rFonts w:ascii="Arial" w:hAnsi="Arial" w:cs="Arial"/>
          <w:b/>
          <w:color w:val="333333"/>
        </w:rPr>
        <w:t xml:space="preserve">Научный сотрудник </w:t>
      </w:r>
      <w:r w:rsidR="00613AEF">
        <w:rPr>
          <w:rFonts w:ascii="Arial" w:hAnsi="Arial" w:cs="Arial"/>
          <w:b/>
          <w:color w:val="333333"/>
        </w:rPr>
        <w:t xml:space="preserve">в </w:t>
      </w:r>
      <w:r w:rsidR="001A544F">
        <w:rPr>
          <w:rFonts w:ascii="Arial" w:hAnsi="Arial" w:cs="Arial"/>
          <w:b/>
          <w:color w:val="333333"/>
        </w:rPr>
        <w:t>М</w:t>
      </w:r>
      <w:r w:rsidR="001A544F" w:rsidRPr="001A544F">
        <w:rPr>
          <w:rFonts w:ascii="Arial" w:hAnsi="Arial" w:cs="Arial"/>
          <w:b/>
          <w:color w:val="333333"/>
        </w:rPr>
        <w:t>еждународн</w:t>
      </w:r>
      <w:r w:rsidR="001A544F">
        <w:rPr>
          <w:rFonts w:ascii="Arial" w:hAnsi="Arial" w:cs="Arial"/>
          <w:b/>
          <w:color w:val="333333"/>
        </w:rPr>
        <w:t>ую</w:t>
      </w:r>
      <w:r w:rsidR="001A544F" w:rsidRPr="001A544F">
        <w:rPr>
          <w:rFonts w:ascii="Arial" w:hAnsi="Arial" w:cs="Arial"/>
          <w:b/>
          <w:color w:val="333333"/>
        </w:rPr>
        <w:t xml:space="preserve"> лаборатори</w:t>
      </w:r>
      <w:r w:rsidR="001A544F">
        <w:rPr>
          <w:rFonts w:ascii="Arial" w:hAnsi="Arial" w:cs="Arial"/>
          <w:b/>
          <w:color w:val="333333"/>
        </w:rPr>
        <w:t>ю</w:t>
      </w:r>
      <w:r w:rsidR="001A544F" w:rsidRPr="001A544F">
        <w:rPr>
          <w:rFonts w:ascii="Arial" w:hAnsi="Arial" w:cs="Arial"/>
          <w:b/>
          <w:color w:val="333333"/>
        </w:rPr>
        <w:t xml:space="preserve"> квантовой оптоэлектроники </w:t>
      </w:r>
      <w:r>
        <w:rPr>
          <w:rFonts w:ascii="Arial" w:hAnsi="Arial" w:cs="Arial"/>
          <w:b/>
          <w:color w:val="333333"/>
        </w:rPr>
        <w:t xml:space="preserve">(Программа российских постдоков) </w:t>
      </w:r>
    </w:p>
    <w:p w14:paraId="3764544D" w14:textId="77777777" w:rsidR="00415708" w:rsidRDefault="00415708" w:rsidP="00415708">
      <w:pPr>
        <w:textAlignment w:val="top"/>
        <w:rPr>
          <w:rFonts w:ascii="Arial" w:hAnsi="Arial" w:cs="Arial"/>
          <w:color w:val="333333"/>
          <w:bdr w:val="none" w:sz="0" w:space="0" w:color="auto" w:frame="1"/>
        </w:rPr>
      </w:pPr>
      <w:r>
        <w:rPr>
          <w:rFonts w:ascii="Arial" w:hAnsi="Arial" w:cs="Arial"/>
          <w:color w:val="333333"/>
          <w:bdr w:val="none" w:sz="0" w:space="0" w:color="auto" w:frame="1"/>
        </w:rPr>
        <w:t xml:space="preserve">от 70 000 рублей до вычета НДФЛ </w:t>
      </w:r>
    </w:p>
    <w:p w14:paraId="1F02D0BC" w14:textId="77777777" w:rsidR="00415708" w:rsidRDefault="00415708" w:rsidP="00415708">
      <w:pPr>
        <w:textAlignment w:val="top"/>
        <w:rPr>
          <w:rFonts w:ascii="Arial" w:hAnsi="Arial" w:cs="Arial"/>
          <w:color w:val="333333"/>
        </w:rPr>
      </w:pPr>
      <w:r>
        <w:rPr>
          <w:rFonts w:ascii="Arial" w:hAnsi="Arial" w:cs="Arial"/>
          <w:bdr w:val="none" w:sz="0" w:space="0" w:color="auto" w:frame="1"/>
        </w:rPr>
        <w:t>Национальный исследовательский университет «Высшая школа экономики»</w:t>
      </w:r>
    </w:p>
    <w:p w14:paraId="2E6E087D" w14:textId="77777777" w:rsidR="00E70649" w:rsidRDefault="00E70649" w:rsidP="00E70649">
      <w:pPr>
        <w:textAlignment w:val="top"/>
        <w:rPr>
          <w:rFonts w:ascii="Arial" w:hAnsi="Arial" w:cs="Arial"/>
          <w:color w:val="333333"/>
        </w:rPr>
      </w:pPr>
      <w:r>
        <w:rPr>
          <w:rFonts w:ascii="Arial" w:hAnsi="Arial" w:cs="Arial"/>
          <w:color w:val="333333"/>
        </w:rPr>
        <w:t>Санкт-Петербург</w:t>
      </w:r>
    </w:p>
    <w:p w14:paraId="2BB9B8DD" w14:textId="77777777" w:rsidR="00415708" w:rsidRDefault="00415708" w:rsidP="00415708">
      <w:pPr>
        <w:textAlignment w:val="top"/>
        <w:rPr>
          <w:rFonts w:ascii="Arial" w:hAnsi="Arial" w:cs="Arial"/>
          <w:color w:val="333333"/>
        </w:rPr>
      </w:pPr>
    </w:p>
    <w:p w14:paraId="0EF5C437" w14:textId="77777777" w:rsidR="00415708" w:rsidRDefault="00415708" w:rsidP="00415708">
      <w:pPr>
        <w:textAlignment w:val="top"/>
        <w:rPr>
          <w:rFonts w:ascii="Arial" w:hAnsi="Arial" w:cs="Arial"/>
          <w:color w:val="333333"/>
        </w:rPr>
      </w:pPr>
      <w:r>
        <w:rPr>
          <w:rFonts w:ascii="Arial" w:hAnsi="Arial" w:cs="Arial"/>
          <w:color w:val="333333"/>
        </w:rPr>
        <w:t>Требуемый опыт работы: не менее 3-х лет</w:t>
      </w:r>
    </w:p>
    <w:p w14:paraId="057521DD" w14:textId="77777777" w:rsidR="00415708" w:rsidRDefault="00415708" w:rsidP="00415708">
      <w:pPr>
        <w:textAlignment w:val="top"/>
        <w:rPr>
          <w:rFonts w:ascii="Arial" w:hAnsi="Arial" w:cs="Arial"/>
          <w:color w:val="333333"/>
          <w:bdr w:val="none" w:sz="0" w:space="0" w:color="auto" w:frame="1"/>
        </w:rPr>
      </w:pPr>
      <w:r>
        <w:rPr>
          <w:rFonts w:ascii="Arial" w:hAnsi="Arial" w:cs="Arial"/>
          <w:color w:val="333333"/>
        </w:rPr>
        <w:t xml:space="preserve">Полная занятость, </w:t>
      </w:r>
      <w:r>
        <w:rPr>
          <w:rFonts w:ascii="Arial" w:hAnsi="Arial" w:cs="Arial"/>
          <w:color w:val="333333"/>
          <w:bdr w:val="none" w:sz="0" w:space="0" w:color="auto" w:frame="1"/>
        </w:rPr>
        <w:t>полный день</w:t>
      </w:r>
    </w:p>
    <w:p w14:paraId="79A0D161" w14:textId="77777777" w:rsidR="00415708" w:rsidRDefault="00415708" w:rsidP="00415708">
      <w:pPr>
        <w:textAlignment w:val="top"/>
        <w:rPr>
          <w:rFonts w:ascii="Arial" w:hAnsi="Arial" w:cs="Arial"/>
          <w:color w:val="333333"/>
          <w:bdr w:val="none" w:sz="0" w:space="0" w:color="auto" w:frame="1"/>
        </w:rPr>
      </w:pPr>
      <w:r>
        <w:rPr>
          <w:rFonts w:ascii="Arial" w:hAnsi="Arial" w:cs="Arial"/>
          <w:color w:val="333333"/>
          <w:bdr w:val="none" w:sz="0" w:space="0" w:color="auto" w:frame="1"/>
        </w:rPr>
        <w:t>Срок работы: 1 год с возможностью продления на второй</w:t>
      </w:r>
    </w:p>
    <w:p w14:paraId="298D7BFD" w14:textId="77777777" w:rsidR="00415708" w:rsidRDefault="00415708" w:rsidP="00415708">
      <w:pPr>
        <w:textAlignment w:val="top"/>
        <w:rPr>
          <w:rFonts w:ascii="Arial" w:hAnsi="Arial" w:cs="Arial"/>
          <w:color w:val="333333"/>
        </w:rPr>
      </w:pPr>
    </w:p>
    <w:p w14:paraId="33DA553A" w14:textId="77777777" w:rsidR="00415708" w:rsidRDefault="00415708" w:rsidP="00415708">
      <w:pPr>
        <w:textAlignment w:val="top"/>
        <w:rPr>
          <w:rFonts w:ascii="Arial" w:hAnsi="Arial" w:cs="Arial"/>
          <w:color w:val="333333"/>
        </w:rPr>
      </w:pPr>
      <w:r>
        <w:rPr>
          <w:rFonts w:ascii="Arial" w:hAnsi="Arial" w:cs="Arial"/>
          <w:color w:val="333333"/>
        </w:rPr>
        <w:t xml:space="preserve">Мы, </w:t>
      </w:r>
      <w:r>
        <w:rPr>
          <w:rFonts w:ascii="Arial" w:hAnsi="Arial" w:cs="Arial"/>
          <w:b/>
          <w:bCs/>
          <w:color w:val="333333"/>
          <w:bdr w:val="none" w:sz="0" w:space="0" w:color="auto" w:frame="1"/>
        </w:rPr>
        <w:t>Высшая школа экономики</w:t>
      </w:r>
      <w:r>
        <w:rPr>
          <w:rFonts w:ascii="Arial" w:hAnsi="Arial" w:cs="Arial"/>
          <w:color w:val="333333"/>
        </w:rPr>
        <w:t xml:space="preserve"> – один из крупнейших университетов России, ведущий центр образования, научных исследований и разработок. Сегодня в Вышке учится более 45 000 студентов и аспирантов, работает более 7000 преподавателей, ученых и административных сотрудников.</w:t>
      </w:r>
    </w:p>
    <w:p w14:paraId="5A047460" w14:textId="77777777" w:rsidR="00415708" w:rsidRDefault="00415708" w:rsidP="00415708">
      <w:pPr>
        <w:textAlignment w:val="top"/>
        <w:rPr>
          <w:rFonts w:ascii="Arial" w:hAnsi="Arial" w:cs="Arial"/>
          <w:color w:val="333333"/>
        </w:rPr>
      </w:pPr>
    </w:p>
    <w:p w14:paraId="77F16CB3" w14:textId="474B2EF9" w:rsidR="00DE5179" w:rsidRPr="00DE5179" w:rsidRDefault="00DE5179" w:rsidP="00415708">
      <w:pPr>
        <w:textAlignment w:val="top"/>
        <w:rPr>
          <w:rFonts w:ascii="Arial" w:hAnsi="Arial" w:cs="Arial"/>
          <w:b/>
          <w:bCs/>
          <w:color w:val="333333"/>
          <w:bdr w:val="none" w:sz="0" w:space="0" w:color="auto" w:frame="1"/>
        </w:rPr>
      </w:pPr>
      <w:r>
        <w:rPr>
          <w:rFonts w:ascii="Arial" w:hAnsi="Arial" w:cs="Arial"/>
          <w:color w:val="333333"/>
        </w:rPr>
        <w:t xml:space="preserve">В настоящее время у нас открыт конкурс Программы привлечения российских постдоков. В рамках конкурса открыта вакансия </w:t>
      </w:r>
      <w:r>
        <w:rPr>
          <w:rFonts w:ascii="Arial" w:hAnsi="Arial" w:cs="Arial"/>
          <w:b/>
          <w:color w:val="333333"/>
        </w:rPr>
        <w:t>постдока (</w:t>
      </w:r>
      <w:r>
        <w:rPr>
          <w:rFonts w:ascii="Arial" w:hAnsi="Arial" w:cs="Arial"/>
          <w:b/>
          <w:bCs/>
          <w:color w:val="333333"/>
          <w:bdr w:val="none" w:sz="0" w:space="0" w:color="auto" w:frame="1"/>
        </w:rPr>
        <w:t xml:space="preserve">научного сотрудника) </w:t>
      </w:r>
      <w:r w:rsidR="00613AEF">
        <w:rPr>
          <w:rFonts w:ascii="Arial" w:hAnsi="Arial" w:cs="Arial"/>
          <w:b/>
          <w:bCs/>
          <w:color w:val="333333"/>
          <w:bdr w:val="none" w:sz="0" w:space="0" w:color="auto" w:frame="1"/>
        </w:rPr>
        <w:t xml:space="preserve">в </w:t>
      </w:r>
      <w:r w:rsidR="001A544F">
        <w:rPr>
          <w:rFonts w:ascii="Arial" w:hAnsi="Arial" w:cs="Arial"/>
          <w:b/>
          <w:color w:val="333333"/>
        </w:rPr>
        <w:t>М</w:t>
      </w:r>
      <w:r w:rsidR="001A544F" w:rsidRPr="001A544F">
        <w:rPr>
          <w:rFonts w:ascii="Arial" w:hAnsi="Arial" w:cs="Arial"/>
          <w:b/>
          <w:color w:val="333333"/>
        </w:rPr>
        <w:t>еждународн</w:t>
      </w:r>
      <w:r w:rsidR="001A544F">
        <w:rPr>
          <w:rFonts w:ascii="Arial" w:hAnsi="Arial" w:cs="Arial"/>
          <w:b/>
          <w:color w:val="333333"/>
        </w:rPr>
        <w:t>ой</w:t>
      </w:r>
      <w:r w:rsidR="001A544F" w:rsidRPr="001A544F">
        <w:rPr>
          <w:rFonts w:ascii="Arial" w:hAnsi="Arial" w:cs="Arial"/>
          <w:b/>
          <w:color w:val="333333"/>
        </w:rPr>
        <w:t xml:space="preserve"> лаборатори</w:t>
      </w:r>
      <w:r w:rsidR="001A544F">
        <w:rPr>
          <w:rFonts w:ascii="Arial" w:hAnsi="Arial" w:cs="Arial"/>
          <w:b/>
          <w:color w:val="333333"/>
        </w:rPr>
        <w:t>и</w:t>
      </w:r>
      <w:r w:rsidR="001A544F" w:rsidRPr="001A544F">
        <w:rPr>
          <w:rFonts w:ascii="Arial" w:hAnsi="Arial" w:cs="Arial"/>
          <w:b/>
          <w:color w:val="333333"/>
        </w:rPr>
        <w:t xml:space="preserve"> квантовой оптоэлектроники</w:t>
      </w:r>
      <w:r w:rsidR="00B07828">
        <w:rPr>
          <w:rFonts w:ascii="Arial" w:hAnsi="Arial" w:cs="Arial"/>
          <w:b/>
          <w:bCs/>
          <w:color w:val="333333"/>
          <w:bdr w:val="none" w:sz="0" w:space="0" w:color="auto" w:frame="1"/>
        </w:rPr>
        <w:t>.</w:t>
      </w:r>
    </w:p>
    <w:p w14:paraId="03E40977" w14:textId="77777777" w:rsidR="00DE5179" w:rsidRDefault="00DE5179" w:rsidP="00415708">
      <w:pPr>
        <w:textAlignment w:val="top"/>
        <w:rPr>
          <w:rFonts w:ascii="Arial" w:hAnsi="Arial" w:cs="Arial"/>
          <w:color w:val="333333"/>
        </w:rPr>
      </w:pPr>
    </w:p>
    <w:p w14:paraId="285CDF9A" w14:textId="06FD638E" w:rsidR="00386119" w:rsidRDefault="00415708" w:rsidP="00FE67E3">
      <w:pPr>
        <w:textAlignment w:val="top"/>
        <w:rPr>
          <w:rFonts w:ascii="Arial" w:hAnsi="Arial" w:cs="Arial"/>
          <w:color w:val="333333"/>
        </w:rPr>
      </w:pPr>
      <w:r>
        <w:rPr>
          <w:rFonts w:ascii="Arial" w:hAnsi="Arial" w:cs="Arial"/>
          <w:b/>
          <w:color w:val="333333"/>
        </w:rPr>
        <w:t>Название проекта</w:t>
      </w:r>
      <w:r>
        <w:rPr>
          <w:rFonts w:ascii="Arial" w:hAnsi="Arial" w:cs="Arial"/>
          <w:color w:val="333333"/>
        </w:rPr>
        <w:t xml:space="preserve">: </w:t>
      </w:r>
      <w:r w:rsidR="001A544F" w:rsidRPr="001A544F">
        <w:rPr>
          <w:rFonts w:ascii="Arial" w:hAnsi="Arial" w:cs="Arial"/>
          <w:color w:val="333333"/>
        </w:rPr>
        <w:t>Разработка микродисковых и микрокольцевых резонаторов, оптически связанных с планарным волноводом, для полупроводниковых микролазеров систем оптической связи</w:t>
      </w:r>
      <w:r w:rsidR="00846B63">
        <w:rPr>
          <w:rFonts w:ascii="Arial" w:hAnsi="Arial" w:cs="Arial"/>
          <w:color w:val="333333"/>
        </w:rPr>
        <w:t>.</w:t>
      </w:r>
    </w:p>
    <w:p w14:paraId="23465C27" w14:textId="77777777" w:rsidR="00891688" w:rsidRPr="004F5EAC" w:rsidRDefault="00891688" w:rsidP="00FE67E3">
      <w:pPr>
        <w:textAlignment w:val="top"/>
        <w:rPr>
          <w:rFonts w:ascii="Arial" w:hAnsi="Arial" w:cs="Arial"/>
          <w:color w:val="333333"/>
        </w:rPr>
      </w:pPr>
    </w:p>
    <w:p w14:paraId="551DA9FA" w14:textId="77777777" w:rsidR="001A544F" w:rsidRDefault="00415708" w:rsidP="001A544F">
      <w:pPr>
        <w:textAlignment w:val="top"/>
        <w:rPr>
          <w:rFonts w:ascii="Arial" w:hAnsi="Arial" w:cs="Arial"/>
          <w:color w:val="333333"/>
        </w:rPr>
      </w:pPr>
      <w:r>
        <w:rPr>
          <w:rFonts w:ascii="Arial" w:hAnsi="Arial" w:cs="Arial"/>
          <w:b/>
          <w:color w:val="333333"/>
        </w:rPr>
        <w:t>Цель проекта:</w:t>
      </w:r>
      <w:r>
        <w:rPr>
          <w:rFonts w:ascii="Arial" w:hAnsi="Arial" w:cs="Arial"/>
          <w:color w:val="333333"/>
        </w:rPr>
        <w:t xml:space="preserve"> </w:t>
      </w:r>
      <w:r w:rsidR="001A544F" w:rsidRPr="001A544F">
        <w:rPr>
          <w:rFonts w:ascii="Arial" w:hAnsi="Arial" w:cs="Arial"/>
          <w:color w:val="333333"/>
        </w:rPr>
        <w:t xml:space="preserve">В проекте будут теоретически и с помощью компьютерного моделирования исследованы оптические свойства структур для полупроводниковых микролазеров, состоящих из микродискового или микрокольцевого резонатора и близко расположенного к нему (следовательно, находящегося в оптической связи с ним) планарного волновода. Микродисковый (микрокольцевой) резонатор призван обеспечить высокую добротность, а связанный с ним волновод — вывод изучения заданной поляризации и направления и последующую передачу к другим элементам оптоэлектронной системы. Волновод может иметь секцию усилителя, обеспечивающую увеличение мощности излучения микролазера. </w:t>
      </w:r>
    </w:p>
    <w:p w14:paraId="4805276A" w14:textId="77777777" w:rsidR="001A544F" w:rsidRDefault="001A544F" w:rsidP="001A544F">
      <w:pPr>
        <w:textAlignment w:val="top"/>
        <w:rPr>
          <w:rFonts w:ascii="Arial" w:hAnsi="Arial" w:cs="Arial"/>
          <w:color w:val="333333"/>
        </w:rPr>
      </w:pPr>
    </w:p>
    <w:p w14:paraId="062336DA" w14:textId="6E0EC76A" w:rsidR="00236FE8" w:rsidRDefault="001A544F" w:rsidP="001A544F">
      <w:pPr>
        <w:textAlignment w:val="top"/>
        <w:rPr>
          <w:rFonts w:ascii="Arial" w:hAnsi="Arial" w:cs="Arial"/>
          <w:color w:val="333333"/>
        </w:rPr>
      </w:pPr>
      <w:r w:rsidRPr="001A544F">
        <w:rPr>
          <w:rFonts w:ascii="Arial" w:hAnsi="Arial" w:cs="Arial"/>
          <w:color w:val="333333"/>
        </w:rPr>
        <w:t>Цель работы — разработать варианты конструкции, обеспечивающие максимальную добротность и эффективный вывод излучения из резонатора, с учётом особенностей изготовления полупроводниковых структур в системе материалов A3B5. При этом необходимо учитывать, что конструкция может быть разной в зависимости от целевых характеристик микролазера.</w:t>
      </w:r>
    </w:p>
    <w:p w14:paraId="13775657" w14:textId="77777777" w:rsidR="001A544F" w:rsidRPr="00CE157D" w:rsidRDefault="001A544F" w:rsidP="001A544F">
      <w:pPr>
        <w:textAlignment w:val="top"/>
        <w:rPr>
          <w:rFonts w:ascii="Arial" w:hAnsi="Arial" w:cs="Arial"/>
          <w:color w:val="333333"/>
        </w:rPr>
      </w:pPr>
    </w:p>
    <w:p w14:paraId="5ECE8B3A" w14:textId="77777777" w:rsidR="00B25BF8" w:rsidRDefault="002A3A55" w:rsidP="00B25BF8">
      <w:pPr>
        <w:textAlignment w:val="top"/>
        <w:rPr>
          <w:rFonts w:ascii="Arial" w:hAnsi="Arial" w:cs="Arial"/>
          <w:color w:val="333333"/>
        </w:rPr>
      </w:pPr>
      <w:r>
        <w:rPr>
          <w:rFonts w:ascii="Arial" w:hAnsi="Arial" w:cs="Arial"/>
          <w:b/>
          <w:bCs/>
          <w:color w:val="333333"/>
          <w:bdr w:val="none" w:sz="0" w:space="0" w:color="auto" w:frame="1"/>
        </w:rPr>
        <w:t>Задачи</w:t>
      </w:r>
      <w:r w:rsidR="00415708">
        <w:rPr>
          <w:rFonts w:ascii="Arial" w:hAnsi="Arial" w:cs="Arial"/>
          <w:b/>
          <w:bCs/>
          <w:color w:val="333333"/>
          <w:bdr w:val="none" w:sz="0" w:space="0" w:color="auto" w:frame="1"/>
        </w:rPr>
        <w:t xml:space="preserve"> в рамках проекта:</w:t>
      </w:r>
      <w:r w:rsidR="007646F1">
        <w:rPr>
          <w:rFonts w:ascii="Arial" w:hAnsi="Arial" w:cs="Arial"/>
          <w:color w:val="333333"/>
        </w:rPr>
        <w:t xml:space="preserve"> </w:t>
      </w:r>
    </w:p>
    <w:p w14:paraId="2ABF4C50" w14:textId="08A5D49D" w:rsidR="00846B63" w:rsidRDefault="00846B63" w:rsidP="001A544F">
      <w:pPr>
        <w:textAlignment w:val="top"/>
        <w:rPr>
          <w:rFonts w:ascii="Arial" w:hAnsi="Arial" w:cs="Arial"/>
          <w:bCs/>
          <w:color w:val="333333"/>
          <w:bdr w:val="none" w:sz="0" w:space="0" w:color="auto" w:frame="1"/>
        </w:rPr>
      </w:pPr>
    </w:p>
    <w:p w14:paraId="60CC32B5" w14:textId="77777777" w:rsidR="001A544F" w:rsidRPr="001A544F" w:rsidRDefault="001A544F" w:rsidP="001A544F">
      <w:pPr>
        <w:textAlignment w:val="top"/>
        <w:rPr>
          <w:rFonts w:ascii="Arial" w:hAnsi="Arial" w:cs="Arial"/>
          <w:bCs/>
          <w:color w:val="333333"/>
          <w:bdr w:val="none" w:sz="0" w:space="0" w:color="auto" w:frame="1"/>
        </w:rPr>
      </w:pPr>
      <w:r w:rsidRPr="001A544F">
        <w:rPr>
          <w:rFonts w:ascii="Arial" w:hAnsi="Arial" w:cs="Arial"/>
          <w:bCs/>
          <w:color w:val="333333"/>
          <w:bdr w:val="none" w:sz="0" w:space="0" w:color="auto" w:frame="1"/>
        </w:rPr>
        <w:t>Для достижения цели необходимо решение следующих задач:</w:t>
      </w:r>
    </w:p>
    <w:p w14:paraId="14C22BEA" w14:textId="52AC164E" w:rsidR="001A544F" w:rsidRPr="001A544F" w:rsidRDefault="001A544F" w:rsidP="001A544F">
      <w:pPr>
        <w:pStyle w:val="a3"/>
        <w:numPr>
          <w:ilvl w:val="0"/>
          <w:numId w:val="44"/>
        </w:numPr>
        <w:textAlignment w:val="top"/>
        <w:rPr>
          <w:rFonts w:ascii="Arial" w:hAnsi="Arial" w:cs="Arial"/>
          <w:bCs/>
          <w:color w:val="333333"/>
          <w:bdr w:val="none" w:sz="0" w:space="0" w:color="auto" w:frame="1"/>
        </w:rPr>
      </w:pPr>
      <w:r w:rsidRPr="001A544F">
        <w:rPr>
          <w:rFonts w:ascii="Arial" w:hAnsi="Arial" w:cs="Arial"/>
          <w:bCs/>
          <w:color w:val="333333"/>
          <w:bdr w:val="none" w:sz="0" w:space="0" w:color="auto" w:frame="1"/>
        </w:rPr>
        <w:t>Расчёт собственных мод структуры с микродисковым (микрокольцевым) резонатором с учётом затухания (с комплексными волновыми числами)</w:t>
      </w:r>
      <w:r>
        <w:rPr>
          <w:rFonts w:ascii="Arial" w:hAnsi="Arial" w:cs="Arial"/>
          <w:bCs/>
          <w:color w:val="333333"/>
          <w:bdr w:val="none" w:sz="0" w:space="0" w:color="auto" w:frame="1"/>
        </w:rPr>
        <w:t>.</w:t>
      </w:r>
    </w:p>
    <w:p w14:paraId="781B6188" w14:textId="6F26E747" w:rsidR="001A544F" w:rsidRPr="001A544F" w:rsidRDefault="001A544F" w:rsidP="001A544F">
      <w:pPr>
        <w:pStyle w:val="a3"/>
        <w:numPr>
          <w:ilvl w:val="0"/>
          <w:numId w:val="44"/>
        </w:numPr>
        <w:textAlignment w:val="top"/>
        <w:rPr>
          <w:rFonts w:ascii="Arial" w:hAnsi="Arial" w:cs="Arial"/>
          <w:bCs/>
          <w:color w:val="333333"/>
          <w:bdr w:val="none" w:sz="0" w:space="0" w:color="auto" w:frame="1"/>
        </w:rPr>
      </w:pPr>
      <w:r w:rsidRPr="001A544F">
        <w:rPr>
          <w:rFonts w:ascii="Arial" w:hAnsi="Arial" w:cs="Arial"/>
          <w:bCs/>
          <w:color w:val="333333"/>
          <w:bdr w:val="none" w:sz="0" w:space="0" w:color="auto" w:frame="1"/>
        </w:rPr>
        <w:t>Расчёт добротности в диапазоне диаметров микродиска 5-50 мкм. Оценка влияния высоты резонатора и толщины образующих его слоев на добротность, затухание и распределение поля мод.</w:t>
      </w:r>
    </w:p>
    <w:p w14:paraId="4D79A115" w14:textId="3522FE31" w:rsidR="001A544F" w:rsidRPr="001A544F" w:rsidRDefault="001A544F" w:rsidP="001A544F">
      <w:pPr>
        <w:pStyle w:val="a3"/>
        <w:numPr>
          <w:ilvl w:val="0"/>
          <w:numId w:val="44"/>
        </w:numPr>
        <w:textAlignment w:val="top"/>
        <w:rPr>
          <w:rFonts w:ascii="Arial" w:hAnsi="Arial" w:cs="Arial"/>
          <w:bCs/>
          <w:color w:val="333333"/>
          <w:bdr w:val="none" w:sz="0" w:space="0" w:color="auto" w:frame="1"/>
        </w:rPr>
      </w:pPr>
      <w:r w:rsidRPr="001A544F">
        <w:rPr>
          <w:rFonts w:ascii="Arial" w:hAnsi="Arial" w:cs="Arial"/>
          <w:bCs/>
          <w:color w:val="333333"/>
          <w:bdr w:val="none" w:sz="0" w:space="0" w:color="auto" w:frame="1"/>
        </w:rPr>
        <w:t xml:space="preserve">Расчёт оптической связи мод микродискового (микрокольцевого) резонатора с модами планарного волновода в зависимости от формы, размеров и взаимного расположения волновода и резонатора, при </w:t>
      </w:r>
      <w:r w:rsidRPr="001A544F">
        <w:rPr>
          <w:rFonts w:ascii="Arial" w:hAnsi="Arial" w:cs="Arial"/>
          <w:bCs/>
          <w:color w:val="333333"/>
          <w:bdr w:val="none" w:sz="0" w:space="0" w:color="auto" w:frame="1"/>
        </w:rPr>
        <w:lastRenderedPageBreak/>
        <w:t>различных сочетаниях материалов и покрытий резонатора и волновода, а также в различных поляризациях.</w:t>
      </w:r>
    </w:p>
    <w:p w14:paraId="4E257413" w14:textId="530E1FAC" w:rsidR="001A544F" w:rsidRPr="001A544F" w:rsidRDefault="001A544F" w:rsidP="001A544F">
      <w:pPr>
        <w:pStyle w:val="a3"/>
        <w:numPr>
          <w:ilvl w:val="0"/>
          <w:numId w:val="44"/>
        </w:numPr>
        <w:textAlignment w:val="top"/>
        <w:rPr>
          <w:rFonts w:ascii="Arial" w:hAnsi="Arial" w:cs="Arial"/>
          <w:bCs/>
          <w:color w:val="333333"/>
          <w:bdr w:val="none" w:sz="0" w:space="0" w:color="auto" w:frame="1"/>
        </w:rPr>
      </w:pPr>
      <w:r w:rsidRPr="001A544F">
        <w:rPr>
          <w:rFonts w:ascii="Arial" w:hAnsi="Arial" w:cs="Arial"/>
          <w:bCs/>
          <w:color w:val="333333"/>
          <w:bdr w:val="none" w:sz="0" w:space="0" w:color="auto" w:frame="1"/>
        </w:rPr>
        <w:t>Расчет коэффициента усиления излучения при использовании интегральной секции усилителя в составе планарного волновода.</w:t>
      </w:r>
    </w:p>
    <w:p w14:paraId="5CDA3BD0" w14:textId="59786B8D" w:rsidR="001A544F" w:rsidRPr="001A544F" w:rsidRDefault="001A544F" w:rsidP="001A544F">
      <w:pPr>
        <w:pStyle w:val="a3"/>
        <w:numPr>
          <w:ilvl w:val="0"/>
          <w:numId w:val="44"/>
        </w:numPr>
        <w:textAlignment w:val="top"/>
        <w:rPr>
          <w:rFonts w:ascii="Arial" w:hAnsi="Arial" w:cs="Arial"/>
          <w:bCs/>
          <w:color w:val="333333"/>
          <w:bdr w:val="none" w:sz="0" w:space="0" w:color="auto" w:frame="1"/>
        </w:rPr>
      </w:pPr>
      <w:r w:rsidRPr="001A544F">
        <w:rPr>
          <w:rFonts w:ascii="Arial" w:hAnsi="Arial" w:cs="Arial"/>
          <w:bCs/>
          <w:color w:val="333333"/>
          <w:bdr w:val="none" w:sz="0" w:space="0" w:color="auto" w:frame="1"/>
        </w:rPr>
        <w:t>Оптимизация структуры резонатора при различных конфигурациях волновода с учётом особенностей процессов травления в структурах A3B5. Определение конфигурации структуры (формы и расположения волновода) с максимальной оптической связью между волноводом и резонатором, изготовление которой возможно технологически, в зависимости от целевых параметров (таких, как длина волны и ширина спектра генерации) изготовляемой структуры.</w:t>
      </w:r>
    </w:p>
    <w:p w14:paraId="5ACCCAE8" w14:textId="77777777" w:rsidR="001A544F" w:rsidRDefault="001A544F" w:rsidP="001A544F">
      <w:pPr>
        <w:textAlignment w:val="top"/>
        <w:rPr>
          <w:rFonts w:ascii="Arial" w:hAnsi="Arial" w:cs="Arial"/>
          <w:bCs/>
          <w:color w:val="333333"/>
          <w:bdr w:val="none" w:sz="0" w:space="0" w:color="auto" w:frame="1"/>
        </w:rPr>
      </w:pPr>
    </w:p>
    <w:p w14:paraId="6BAB533B" w14:textId="34C3E8F5" w:rsidR="001A544F" w:rsidRPr="001A544F" w:rsidRDefault="001A544F" w:rsidP="001A544F">
      <w:pPr>
        <w:textAlignment w:val="top"/>
        <w:rPr>
          <w:rFonts w:ascii="Arial" w:hAnsi="Arial" w:cs="Arial"/>
          <w:bCs/>
          <w:color w:val="333333"/>
          <w:bdr w:val="none" w:sz="0" w:space="0" w:color="auto" w:frame="1"/>
        </w:rPr>
      </w:pPr>
      <w:r w:rsidRPr="001A544F">
        <w:rPr>
          <w:rFonts w:ascii="Arial" w:hAnsi="Arial" w:cs="Arial"/>
          <w:bCs/>
          <w:color w:val="333333"/>
          <w:bdr w:val="none" w:sz="0" w:space="0" w:color="auto" w:frame="1"/>
        </w:rPr>
        <w:t>Базовым методом решения задач должно стать численное моделирование, при этом предполагается также получение приближённых аналитических решений ряда задач. Численное решение предполагает как использование готовых средств моделирования методом конечных элементов (COMSOL или аналоги), так и разработку собственного программного обеспечения, приспособленного для решения конкретных задач.</w:t>
      </w:r>
    </w:p>
    <w:p w14:paraId="32CA2AF7" w14:textId="77777777" w:rsidR="00CE3CE0" w:rsidRDefault="00CE3CE0" w:rsidP="00415708">
      <w:pPr>
        <w:textAlignment w:val="top"/>
        <w:rPr>
          <w:rFonts w:ascii="Arial" w:hAnsi="Arial" w:cs="Arial"/>
          <w:b/>
          <w:bCs/>
          <w:color w:val="333333"/>
          <w:bdr w:val="none" w:sz="0" w:space="0" w:color="auto" w:frame="1"/>
        </w:rPr>
      </w:pPr>
    </w:p>
    <w:p w14:paraId="262DB3A0" w14:textId="587F9D80" w:rsidR="00415708" w:rsidRDefault="00415708" w:rsidP="00415708">
      <w:pPr>
        <w:textAlignment w:val="top"/>
        <w:rPr>
          <w:rFonts w:ascii="Arial" w:hAnsi="Arial" w:cs="Arial"/>
          <w:color w:val="333333"/>
        </w:rPr>
      </w:pPr>
      <w:r>
        <w:rPr>
          <w:rFonts w:ascii="Arial" w:hAnsi="Arial" w:cs="Arial"/>
          <w:b/>
          <w:bCs/>
          <w:color w:val="333333"/>
          <w:bdr w:val="none" w:sz="0" w:space="0" w:color="auto" w:frame="1"/>
        </w:rPr>
        <w:t>Что мы ждем от успешных кандидатов на данную должность:</w:t>
      </w:r>
    </w:p>
    <w:p w14:paraId="4250D2DF" w14:textId="664B939E" w:rsidR="00415708" w:rsidRDefault="00415708" w:rsidP="00415708">
      <w:pPr>
        <w:pStyle w:val="a3"/>
        <w:numPr>
          <w:ilvl w:val="0"/>
          <w:numId w:val="1"/>
        </w:numPr>
        <w:textAlignment w:val="top"/>
        <w:rPr>
          <w:rFonts w:ascii="Arial" w:hAnsi="Arial" w:cs="Arial"/>
          <w:color w:val="333333"/>
        </w:rPr>
      </w:pPr>
      <w:r>
        <w:rPr>
          <w:rFonts w:ascii="Arial" w:hAnsi="Arial" w:cs="Arial"/>
          <w:color w:val="333333"/>
        </w:rPr>
        <w:t>Российское гражданство</w:t>
      </w:r>
      <w:r w:rsidR="008B733B">
        <w:rPr>
          <w:rFonts w:ascii="Arial" w:hAnsi="Arial" w:cs="Arial"/>
          <w:color w:val="333333"/>
        </w:rPr>
        <w:t>;</w:t>
      </w:r>
    </w:p>
    <w:p w14:paraId="2AE664E9" w14:textId="38B44B5C" w:rsidR="00D80790" w:rsidRDefault="00415708" w:rsidP="00857F19">
      <w:pPr>
        <w:pStyle w:val="a3"/>
        <w:numPr>
          <w:ilvl w:val="0"/>
          <w:numId w:val="1"/>
        </w:numPr>
        <w:textAlignment w:val="top"/>
        <w:rPr>
          <w:rFonts w:ascii="Arial" w:hAnsi="Arial" w:cs="Arial"/>
          <w:color w:val="333333"/>
        </w:rPr>
      </w:pPr>
      <w:r>
        <w:rPr>
          <w:rFonts w:ascii="Arial" w:hAnsi="Arial" w:cs="Arial"/>
          <w:color w:val="333333"/>
        </w:rPr>
        <w:t>Ученая степень (Ученая степень кандидата наук, успешная защита кандидатской диссертации, степень PhD)</w:t>
      </w:r>
      <w:r w:rsidR="00CE3CE0">
        <w:rPr>
          <w:rFonts w:ascii="Arial" w:hAnsi="Arial" w:cs="Arial"/>
          <w:color w:val="333333"/>
        </w:rPr>
        <w:t>;</w:t>
      </w:r>
    </w:p>
    <w:p w14:paraId="4855B982" w14:textId="40C31833" w:rsidR="001A544F" w:rsidRPr="001A544F" w:rsidRDefault="001A544F" w:rsidP="001A544F">
      <w:pPr>
        <w:pStyle w:val="a3"/>
        <w:numPr>
          <w:ilvl w:val="0"/>
          <w:numId w:val="1"/>
        </w:numPr>
        <w:textAlignment w:val="top"/>
        <w:rPr>
          <w:rFonts w:ascii="Arial" w:hAnsi="Arial" w:cs="Arial"/>
          <w:color w:val="333333"/>
        </w:rPr>
      </w:pPr>
      <w:r w:rsidRPr="001A544F">
        <w:rPr>
          <w:rFonts w:ascii="Arial" w:hAnsi="Arial" w:cs="Arial"/>
          <w:color w:val="333333"/>
        </w:rPr>
        <w:t>Приветствуется опыт руководства научными проектами</w:t>
      </w:r>
      <w:r>
        <w:rPr>
          <w:rFonts w:ascii="Arial" w:hAnsi="Arial" w:cs="Arial"/>
          <w:color w:val="333333"/>
        </w:rPr>
        <w:t>;</w:t>
      </w:r>
    </w:p>
    <w:p w14:paraId="3D7BC2FA" w14:textId="5DC5860E" w:rsidR="00236FE8" w:rsidRPr="001A544F" w:rsidRDefault="001A544F" w:rsidP="001A544F">
      <w:pPr>
        <w:pStyle w:val="a3"/>
        <w:numPr>
          <w:ilvl w:val="0"/>
          <w:numId w:val="1"/>
        </w:numPr>
        <w:textAlignment w:val="top"/>
        <w:rPr>
          <w:rFonts w:ascii="Arial" w:hAnsi="Arial" w:cs="Arial"/>
          <w:color w:val="333333"/>
        </w:rPr>
      </w:pPr>
      <w:r w:rsidRPr="001A544F">
        <w:rPr>
          <w:rFonts w:ascii="Arial" w:hAnsi="Arial" w:cs="Arial"/>
          <w:color w:val="333333"/>
        </w:rPr>
        <w:t>Необходимо наличие научных публикаций, подтверждающих владение соискателем техникой численного моделирования в области твердотельной оптоэлектроники.</w:t>
      </w:r>
    </w:p>
    <w:p w14:paraId="7DB4A677" w14:textId="77777777" w:rsidR="001A544F" w:rsidRDefault="001A544F" w:rsidP="001A544F">
      <w:pPr>
        <w:textAlignment w:val="top"/>
        <w:rPr>
          <w:rFonts w:ascii="Arial" w:hAnsi="Arial" w:cs="Arial"/>
          <w:b/>
          <w:bCs/>
          <w:color w:val="333333"/>
          <w:bdr w:val="none" w:sz="0" w:space="0" w:color="auto" w:frame="1"/>
        </w:rPr>
      </w:pPr>
    </w:p>
    <w:p w14:paraId="7635A486" w14:textId="4BE1424D" w:rsidR="00415708" w:rsidRDefault="00415708" w:rsidP="00415708">
      <w:pPr>
        <w:textAlignment w:val="top"/>
        <w:rPr>
          <w:rFonts w:ascii="Arial" w:hAnsi="Arial" w:cs="Arial"/>
          <w:color w:val="333333"/>
        </w:rPr>
      </w:pPr>
      <w:r>
        <w:rPr>
          <w:rFonts w:ascii="Arial" w:hAnsi="Arial" w:cs="Arial"/>
          <w:b/>
          <w:bCs/>
          <w:color w:val="333333"/>
          <w:bdr w:val="none" w:sz="0" w:space="0" w:color="auto" w:frame="1"/>
        </w:rPr>
        <w:t>Что мы предлагаем:</w:t>
      </w:r>
    </w:p>
    <w:p w14:paraId="02F59781" w14:textId="20028AFF" w:rsidR="002A3A55" w:rsidRPr="008B733B" w:rsidRDefault="002A3A55" w:rsidP="002A3A55">
      <w:pPr>
        <w:pStyle w:val="a3"/>
        <w:numPr>
          <w:ilvl w:val="0"/>
          <w:numId w:val="2"/>
        </w:numPr>
        <w:rPr>
          <w:rFonts w:ascii="Arial" w:hAnsi="Arial" w:cs="Arial"/>
          <w:color w:val="333333"/>
        </w:rPr>
      </w:pPr>
      <w:r w:rsidRPr="008B733B">
        <w:rPr>
          <w:rFonts w:ascii="Arial" w:hAnsi="Arial" w:cs="Arial"/>
          <w:color w:val="333333"/>
        </w:rPr>
        <w:t>Сложные и интересные задачи</w:t>
      </w:r>
      <w:r w:rsidR="008B733B">
        <w:rPr>
          <w:rFonts w:ascii="Arial" w:hAnsi="Arial" w:cs="Arial"/>
          <w:color w:val="333333"/>
        </w:rPr>
        <w:t>;</w:t>
      </w:r>
    </w:p>
    <w:p w14:paraId="22C1D5DB" w14:textId="1C9B09DE" w:rsidR="002A3A55" w:rsidRPr="008B733B" w:rsidRDefault="002A3A55" w:rsidP="002A3A55">
      <w:pPr>
        <w:pStyle w:val="a3"/>
        <w:numPr>
          <w:ilvl w:val="0"/>
          <w:numId w:val="2"/>
        </w:numPr>
        <w:rPr>
          <w:rFonts w:ascii="Arial" w:hAnsi="Arial" w:cs="Arial"/>
          <w:color w:val="333333"/>
        </w:rPr>
      </w:pPr>
      <w:r w:rsidRPr="008B733B">
        <w:rPr>
          <w:rFonts w:ascii="Arial" w:hAnsi="Arial" w:cs="Arial"/>
          <w:color w:val="333333"/>
        </w:rPr>
        <w:t>Работа и возможность роста в мотивированной профессиональной команде, нацеленной на результат</w:t>
      </w:r>
      <w:r w:rsidR="008B733B">
        <w:rPr>
          <w:rFonts w:ascii="Arial" w:hAnsi="Arial" w:cs="Arial"/>
          <w:color w:val="333333"/>
        </w:rPr>
        <w:t>;</w:t>
      </w:r>
    </w:p>
    <w:p w14:paraId="15033F2E" w14:textId="77777777" w:rsidR="001A544F" w:rsidRDefault="001A544F" w:rsidP="001A544F">
      <w:pPr>
        <w:pStyle w:val="a3"/>
        <w:numPr>
          <w:ilvl w:val="0"/>
          <w:numId w:val="2"/>
        </w:numPr>
        <w:spacing w:after="225"/>
        <w:textAlignment w:val="top"/>
        <w:rPr>
          <w:rFonts w:ascii="Arial" w:hAnsi="Arial" w:cs="Arial"/>
          <w:color w:val="333333"/>
        </w:rPr>
      </w:pPr>
      <w:r w:rsidRPr="001A544F">
        <w:rPr>
          <w:rFonts w:ascii="Arial" w:hAnsi="Arial" w:cs="Arial"/>
          <w:color w:val="333333"/>
        </w:rPr>
        <w:t xml:space="preserve">Работа в коллективе, имеющим высокий научный рейтинг и высокую публикационную активность; возможность использования научного оборудования лаборатории для экспериментальных исследований в предметной области проекта; </w:t>
      </w:r>
    </w:p>
    <w:p w14:paraId="0F72205F" w14:textId="77777777" w:rsidR="001A544F" w:rsidRDefault="001A544F" w:rsidP="001A544F">
      <w:pPr>
        <w:pStyle w:val="a3"/>
        <w:numPr>
          <w:ilvl w:val="0"/>
          <w:numId w:val="2"/>
        </w:numPr>
        <w:spacing w:after="225"/>
        <w:textAlignment w:val="top"/>
        <w:rPr>
          <w:rFonts w:ascii="Arial" w:hAnsi="Arial" w:cs="Arial"/>
          <w:color w:val="333333"/>
        </w:rPr>
      </w:pPr>
      <w:r>
        <w:rPr>
          <w:rFonts w:ascii="Arial" w:hAnsi="Arial" w:cs="Arial"/>
          <w:color w:val="333333"/>
        </w:rPr>
        <w:t>Д</w:t>
      </w:r>
      <w:r w:rsidRPr="001A544F">
        <w:rPr>
          <w:rFonts w:ascii="Arial" w:hAnsi="Arial" w:cs="Arial"/>
          <w:color w:val="333333"/>
        </w:rPr>
        <w:t xml:space="preserve">оступ к информационным ресурсам, базам данных и электронным подпискам НИУ ВШЭ; </w:t>
      </w:r>
    </w:p>
    <w:p w14:paraId="3813BD46" w14:textId="77777777" w:rsidR="001A544F" w:rsidRDefault="001A544F" w:rsidP="001A544F">
      <w:pPr>
        <w:pStyle w:val="a3"/>
        <w:numPr>
          <w:ilvl w:val="0"/>
          <w:numId w:val="2"/>
        </w:numPr>
        <w:spacing w:after="225"/>
        <w:textAlignment w:val="top"/>
        <w:rPr>
          <w:rFonts w:ascii="Arial" w:hAnsi="Arial" w:cs="Arial"/>
          <w:color w:val="333333"/>
        </w:rPr>
      </w:pPr>
      <w:r>
        <w:rPr>
          <w:rFonts w:ascii="Arial" w:hAnsi="Arial" w:cs="Arial"/>
          <w:color w:val="333333"/>
        </w:rPr>
        <w:t>Н</w:t>
      </w:r>
      <w:r w:rsidRPr="001A544F">
        <w:rPr>
          <w:rFonts w:ascii="Arial" w:hAnsi="Arial" w:cs="Arial"/>
          <w:color w:val="333333"/>
        </w:rPr>
        <w:t xml:space="preserve">аличие оборудованного рабочего места; </w:t>
      </w:r>
    </w:p>
    <w:p w14:paraId="4FC18EAD" w14:textId="685108F5" w:rsidR="00C47C75" w:rsidRPr="00386119" w:rsidRDefault="001A544F" w:rsidP="001A544F">
      <w:pPr>
        <w:pStyle w:val="a3"/>
        <w:numPr>
          <w:ilvl w:val="0"/>
          <w:numId w:val="2"/>
        </w:numPr>
        <w:spacing w:after="225"/>
        <w:textAlignment w:val="top"/>
        <w:rPr>
          <w:rFonts w:ascii="Arial" w:hAnsi="Arial" w:cs="Arial"/>
          <w:color w:val="333333"/>
        </w:rPr>
      </w:pPr>
      <w:r>
        <w:rPr>
          <w:rFonts w:ascii="Arial" w:hAnsi="Arial" w:cs="Arial"/>
          <w:color w:val="333333"/>
        </w:rPr>
        <w:t>Б</w:t>
      </w:r>
      <w:r w:rsidRPr="001A544F">
        <w:rPr>
          <w:rFonts w:ascii="Arial" w:hAnsi="Arial" w:cs="Arial"/>
          <w:color w:val="333333"/>
        </w:rPr>
        <w:t>лизость метро, исторического центра Санкт-Петербурга</w:t>
      </w:r>
    </w:p>
    <w:sectPr w:rsidR="00C47C75" w:rsidRPr="003861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0C5B"/>
    <w:multiLevelType w:val="hybridMultilevel"/>
    <w:tmpl w:val="379E17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E3D1D"/>
    <w:multiLevelType w:val="hybridMultilevel"/>
    <w:tmpl w:val="9B907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F75BF6"/>
    <w:multiLevelType w:val="hybridMultilevel"/>
    <w:tmpl w:val="55087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53359C"/>
    <w:multiLevelType w:val="hybridMultilevel"/>
    <w:tmpl w:val="D21E8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545F94"/>
    <w:multiLevelType w:val="hybridMultilevel"/>
    <w:tmpl w:val="D5944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3E76E3C"/>
    <w:multiLevelType w:val="hybridMultilevel"/>
    <w:tmpl w:val="A23C4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E01052"/>
    <w:multiLevelType w:val="hybridMultilevel"/>
    <w:tmpl w:val="AE349B42"/>
    <w:lvl w:ilvl="0" w:tplc="A4304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6BC0CB8"/>
    <w:multiLevelType w:val="hybridMultilevel"/>
    <w:tmpl w:val="33EA0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7F3AC3"/>
    <w:multiLevelType w:val="hybridMultilevel"/>
    <w:tmpl w:val="00BC8094"/>
    <w:lvl w:ilvl="0" w:tplc="E96A39B4">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DF646E3"/>
    <w:multiLevelType w:val="hybridMultilevel"/>
    <w:tmpl w:val="B568D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567604"/>
    <w:multiLevelType w:val="hybridMultilevel"/>
    <w:tmpl w:val="16FC32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C44C2C"/>
    <w:multiLevelType w:val="hybridMultilevel"/>
    <w:tmpl w:val="1452E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7F4D73"/>
    <w:multiLevelType w:val="hybridMultilevel"/>
    <w:tmpl w:val="F2400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303FE1"/>
    <w:multiLevelType w:val="hybridMultilevel"/>
    <w:tmpl w:val="A866D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E152AB"/>
    <w:multiLevelType w:val="hybridMultilevel"/>
    <w:tmpl w:val="ECF29884"/>
    <w:lvl w:ilvl="0" w:tplc="2918001E">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A67B91"/>
    <w:multiLevelType w:val="hybridMultilevel"/>
    <w:tmpl w:val="B2CA8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210644"/>
    <w:multiLevelType w:val="hybridMultilevel"/>
    <w:tmpl w:val="17AEB2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2E7199"/>
    <w:multiLevelType w:val="hybridMultilevel"/>
    <w:tmpl w:val="95D20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A552821"/>
    <w:multiLevelType w:val="hybridMultilevel"/>
    <w:tmpl w:val="78748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5C6E41"/>
    <w:multiLevelType w:val="hybridMultilevel"/>
    <w:tmpl w:val="28A49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27367E"/>
    <w:multiLevelType w:val="hybridMultilevel"/>
    <w:tmpl w:val="857ED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BE449C1"/>
    <w:multiLevelType w:val="hybridMultilevel"/>
    <w:tmpl w:val="6EA88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9434FB"/>
    <w:multiLevelType w:val="hybridMultilevel"/>
    <w:tmpl w:val="9C1A18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39B48D6"/>
    <w:multiLevelType w:val="hybridMultilevel"/>
    <w:tmpl w:val="182A5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920E17"/>
    <w:multiLevelType w:val="hybridMultilevel"/>
    <w:tmpl w:val="8F38E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923E97"/>
    <w:multiLevelType w:val="hybridMultilevel"/>
    <w:tmpl w:val="DE863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1E2FC6"/>
    <w:multiLevelType w:val="hybridMultilevel"/>
    <w:tmpl w:val="1F3464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76676B"/>
    <w:multiLevelType w:val="hybridMultilevel"/>
    <w:tmpl w:val="3DA2BB7E"/>
    <w:lvl w:ilvl="0" w:tplc="7DD85AD6">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C83DD4"/>
    <w:multiLevelType w:val="hybridMultilevel"/>
    <w:tmpl w:val="56AA1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EC143F"/>
    <w:multiLevelType w:val="hybridMultilevel"/>
    <w:tmpl w:val="D0ACF1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7304E5"/>
    <w:multiLevelType w:val="hybridMultilevel"/>
    <w:tmpl w:val="08FCF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30552C"/>
    <w:multiLevelType w:val="hybridMultilevel"/>
    <w:tmpl w:val="6D8E4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9F1932"/>
    <w:multiLevelType w:val="hybridMultilevel"/>
    <w:tmpl w:val="A3FEE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AC6CD6"/>
    <w:multiLevelType w:val="hybridMultilevel"/>
    <w:tmpl w:val="3042D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F0B6659"/>
    <w:multiLevelType w:val="hybridMultilevel"/>
    <w:tmpl w:val="56628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19D1496"/>
    <w:multiLevelType w:val="hybridMultilevel"/>
    <w:tmpl w:val="C5AE2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5361312"/>
    <w:multiLevelType w:val="hybridMultilevel"/>
    <w:tmpl w:val="A29A8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016229"/>
    <w:multiLevelType w:val="hybridMultilevel"/>
    <w:tmpl w:val="01881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8D61E50"/>
    <w:multiLevelType w:val="hybridMultilevel"/>
    <w:tmpl w:val="361A1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9209CC"/>
    <w:multiLevelType w:val="hybridMultilevel"/>
    <w:tmpl w:val="17846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4CD3E27"/>
    <w:multiLevelType w:val="hybridMultilevel"/>
    <w:tmpl w:val="49B87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6822E66"/>
    <w:multiLevelType w:val="hybridMultilevel"/>
    <w:tmpl w:val="B7142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A90DCF"/>
    <w:multiLevelType w:val="hybridMultilevel"/>
    <w:tmpl w:val="2CC4EB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7D903EC0"/>
    <w:multiLevelType w:val="hybridMultilevel"/>
    <w:tmpl w:val="34564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FD43145"/>
    <w:multiLevelType w:val="hybridMultilevel"/>
    <w:tmpl w:val="A71E9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22"/>
  </w:num>
  <w:num w:numId="3">
    <w:abstractNumId w:val="29"/>
  </w:num>
  <w:num w:numId="4">
    <w:abstractNumId w:val="40"/>
  </w:num>
  <w:num w:numId="5">
    <w:abstractNumId w:val="11"/>
  </w:num>
  <w:num w:numId="6">
    <w:abstractNumId w:val="5"/>
  </w:num>
  <w:num w:numId="7">
    <w:abstractNumId w:val="36"/>
  </w:num>
  <w:num w:numId="8">
    <w:abstractNumId w:val="16"/>
  </w:num>
  <w:num w:numId="9">
    <w:abstractNumId w:val="23"/>
  </w:num>
  <w:num w:numId="10">
    <w:abstractNumId w:val="32"/>
  </w:num>
  <w:num w:numId="11">
    <w:abstractNumId w:val="19"/>
  </w:num>
  <w:num w:numId="12">
    <w:abstractNumId w:val="4"/>
  </w:num>
  <w:num w:numId="13">
    <w:abstractNumId w:val="38"/>
  </w:num>
  <w:num w:numId="14">
    <w:abstractNumId w:val="15"/>
  </w:num>
  <w:num w:numId="15">
    <w:abstractNumId w:val="24"/>
  </w:num>
  <w:num w:numId="16">
    <w:abstractNumId w:val="31"/>
  </w:num>
  <w:num w:numId="17">
    <w:abstractNumId w:val="14"/>
  </w:num>
  <w:num w:numId="18">
    <w:abstractNumId w:val="39"/>
  </w:num>
  <w:num w:numId="19">
    <w:abstractNumId w:val="3"/>
  </w:num>
  <w:num w:numId="20">
    <w:abstractNumId w:val="27"/>
  </w:num>
  <w:num w:numId="21">
    <w:abstractNumId w:val="13"/>
  </w:num>
  <w:num w:numId="22">
    <w:abstractNumId w:val="8"/>
  </w:num>
  <w:num w:numId="23">
    <w:abstractNumId w:val="34"/>
  </w:num>
  <w:num w:numId="24">
    <w:abstractNumId w:val="0"/>
  </w:num>
  <w:num w:numId="25">
    <w:abstractNumId w:val="12"/>
  </w:num>
  <w:num w:numId="26">
    <w:abstractNumId w:val="10"/>
  </w:num>
  <w:num w:numId="27">
    <w:abstractNumId w:val="25"/>
  </w:num>
  <w:num w:numId="28">
    <w:abstractNumId w:val="37"/>
  </w:num>
  <w:num w:numId="29">
    <w:abstractNumId w:val="9"/>
  </w:num>
  <w:num w:numId="30">
    <w:abstractNumId w:val="21"/>
  </w:num>
  <w:num w:numId="31">
    <w:abstractNumId w:val="33"/>
  </w:num>
  <w:num w:numId="32">
    <w:abstractNumId w:val="28"/>
  </w:num>
  <w:num w:numId="33">
    <w:abstractNumId w:val="7"/>
  </w:num>
  <w:num w:numId="34">
    <w:abstractNumId w:val="26"/>
  </w:num>
  <w:num w:numId="35">
    <w:abstractNumId w:val="1"/>
  </w:num>
  <w:num w:numId="36">
    <w:abstractNumId w:val="18"/>
  </w:num>
  <w:num w:numId="37">
    <w:abstractNumId w:val="35"/>
  </w:num>
  <w:num w:numId="38">
    <w:abstractNumId w:val="41"/>
  </w:num>
  <w:num w:numId="39">
    <w:abstractNumId w:val="6"/>
  </w:num>
  <w:num w:numId="40">
    <w:abstractNumId w:val="20"/>
  </w:num>
  <w:num w:numId="41">
    <w:abstractNumId w:val="44"/>
  </w:num>
  <w:num w:numId="42">
    <w:abstractNumId w:val="17"/>
  </w:num>
  <w:num w:numId="43">
    <w:abstractNumId w:val="2"/>
  </w:num>
  <w:num w:numId="44">
    <w:abstractNumId w:val="43"/>
  </w:num>
  <w:num w:numId="45">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708"/>
    <w:rsid w:val="0003239B"/>
    <w:rsid w:val="00090384"/>
    <w:rsid w:val="000E37E5"/>
    <w:rsid w:val="000F0428"/>
    <w:rsid w:val="000F3F93"/>
    <w:rsid w:val="000F588F"/>
    <w:rsid w:val="00142E64"/>
    <w:rsid w:val="001A544F"/>
    <w:rsid w:val="00236FE8"/>
    <w:rsid w:val="00252C11"/>
    <w:rsid w:val="002A3A55"/>
    <w:rsid w:val="002A54BE"/>
    <w:rsid w:val="002C4183"/>
    <w:rsid w:val="002C78F7"/>
    <w:rsid w:val="002D6D50"/>
    <w:rsid w:val="002F6516"/>
    <w:rsid w:val="0030395B"/>
    <w:rsid w:val="003278D5"/>
    <w:rsid w:val="00356DB8"/>
    <w:rsid w:val="00386119"/>
    <w:rsid w:val="003901C2"/>
    <w:rsid w:val="00405898"/>
    <w:rsid w:val="00415708"/>
    <w:rsid w:val="00491045"/>
    <w:rsid w:val="0049196A"/>
    <w:rsid w:val="004F5EAC"/>
    <w:rsid w:val="00540100"/>
    <w:rsid w:val="00592F2E"/>
    <w:rsid w:val="005B3AED"/>
    <w:rsid w:val="006010F3"/>
    <w:rsid w:val="00613AEF"/>
    <w:rsid w:val="006A3B1A"/>
    <w:rsid w:val="006B3062"/>
    <w:rsid w:val="00714EBF"/>
    <w:rsid w:val="007646F1"/>
    <w:rsid w:val="007742B6"/>
    <w:rsid w:val="007B4C69"/>
    <w:rsid w:val="0082278F"/>
    <w:rsid w:val="00846B63"/>
    <w:rsid w:val="00857F19"/>
    <w:rsid w:val="00891688"/>
    <w:rsid w:val="008A0397"/>
    <w:rsid w:val="008A48D6"/>
    <w:rsid w:val="008B733B"/>
    <w:rsid w:val="00965B86"/>
    <w:rsid w:val="009A392C"/>
    <w:rsid w:val="00A14862"/>
    <w:rsid w:val="00A31CCF"/>
    <w:rsid w:val="00A62D79"/>
    <w:rsid w:val="00AE2AD7"/>
    <w:rsid w:val="00B07828"/>
    <w:rsid w:val="00B25BF8"/>
    <w:rsid w:val="00B52F66"/>
    <w:rsid w:val="00BB4555"/>
    <w:rsid w:val="00C2135A"/>
    <w:rsid w:val="00C36A9A"/>
    <w:rsid w:val="00C47C75"/>
    <w:rsid w:val="00C81192"/>
    <w:rsid w:val="00CA6100"/>
    <w:rsid w:val="00CE157D"/>
    <w:rsid w:val="00CE3CE0"/>
    <w:rsid w:val="00D06ED5"/>
    <w:rsid w:val="00D136C1"/>
    <w:rsid w:val="00D63B50"/>
    <w:rsid w:val="00D80790"/>
    <w:rsid w:val="00D86E42"/>
    <w:rsid w:val="00D97F13"/>
    <w:rsid w:val="00DE5179"/>
    <w:rsid w:val="00E56441"/>
    <w:rsid w:val="00E64467"/>
    <w:rsid w:val="00E70649"/>
    <w:rsid w:val="00E86665"/>
    <w:rsid w:val="00EC1C73"/>
    <w:rsid w:val="00EF5057"/>
    <w:rsid w:val="00F158EA"/>
    <w:rsid w:val="00F20997"/>
    <w:rsid w:val="00F56926"/>
    <w:rsid w:val="00F96DDE"/>
    <w:rsid w:val="00FC5E27"/>
    <w:rsid w:val="00FD059C"/>
    <w:rsid w:val="00FD4B7E"/>
    <w:rsid w:val="00FE6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5A09"/>
  <w15:chartTrackingRefBased/>
  <w15:docId w15:val="{08C39A11-77C8-48B9-82CD-0424409F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5708"/>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745547">
      <w:bodyDiv w:val="1"/>
      <w:marLeft w:val="0"/>
      <w:marRight w:val="0"/>
      <w:marTop w:val="0"/>
      <w:marBottom w:val="0"/>
      <w:divBdr>
        <w:top w:val="none" w:sz="0" w:space="0" w:color="auto"/>
        <w:left w:val="none" w:sz="0" w:space="0" w:color="auto"/>
        <w:bottom w:val="none" w:sz="0" w:space="0" w:color="auto"/>
        <w:right w:val="none" w:sz="0" w:space="0" w:color="auto"/>
      </w:divBdr>
    </w:div>
    <w:div w:id="418212832">
      <w:bodyDiv w:val="1"/>
      <w:marLeft w:val="0"/>
      <w:marRight w:val="0"/>
      <w:marTop w:val="0"/>
      <w:marBottom w:val="0"/>
      <w:divBdr>
        <w:top w:val="none" w:sz="0" w:space="0" w:color="auto"/>
        <w:left w:val="none" w:sz="0" w:space="0" w:color="auto"/>
        <w:bottom w:val="none" w:sz="0" w:space="0" w:color="auto"/>
        <w:right w:val="none" w:sz="0" w:space="0" w:color="auto"/>
      </w:divBdr>
    </w:div>
    <w:div w:id="1802725633">
      <w:bodyDiv w:val="1"/>
      <w:marLeft w:val="0"/>
      <w:marRight w:val="0"/>
      <w:marTop w:val="0"/>
      <w:marBottom w:val="0"/>
      <w:divBdr>
        <w:top w:val="none" w:sz="0" w:space="0" w:color="auto"/>
        <w:left w:val="none" w:sz="0" w:space="0" w:color="auto"/>
        <w:bottom w:val="none" w:sz="0" w:space="0" w:color="auto"/>
        <w:right w:val="none" w:sz="0" w:space="0" w:color="auto"/>
      </w:divBdr>
    </w:div>
    <w:div w:id="211840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675</Words>
  <Characters>3852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Правдюк Анна Сергеевна</dc:creator>
  <cp:keywords/>
  <dc:description/>
  <cp:lastModifiedBy>Правдюк Анна Сергеевна</cp:lastModifiedBy>
  <cp:revision>89</cp:revision>
  <dcterms:created xsi:type="dcterms:W3CDTF">2020-03-11T10:51:00Z</dcterms:created>
  <dcterms:modified xsi:type="dcterms:W3CDTF">2021-03-17T06:44:00Z</dcterms:modified>
</cp:coreProperties>
</file>