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1A4C8EC3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D66BCE" w:rsidRPr="00D66BCE">
        <w:rPr>
          <w:rFonts w:ascii="Arial" w:hAnsi="Arial" w:cs="Arial"/>
          <w:b/>
          <w:color w:val="333333"/>
        </w:rPr>
        <w:t xml:space="preserve">Сектор эмпирического анализа рынков и компаний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00D60E1D" w14:textId="77777777" w:rsidR="00186DFC" w:rsidRDefault="00186DFC" w:rsidP="00186DFC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Пермь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2680F27B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D66BCE" w:rsidRPr="00D66BCE">
        <w:rPr>
          <w:rFonts w:ascii="Arial" w:hAnsi="Arial" w:cs="Arial"/>
          <w:b/>
          <w:color w:val="333333"/>
        </w:rPr>
        <w:t>Сектор</w:t>
      </w:r>
      <w:r w:rsidR="00D66BCE">
        <w:rPr>
          <w:rFonts w:ascii="Arial" w:hAnsi="Arial" w:cs="Arial"/>
          <w:b/>
          <w:color w:val="333333"/>
        </w:rPr>
        <w:t>е</w:t>
      </w:r>
      <w:r w:rsidR="00D66BCE" w:rsidRPr="00D66BCE">
        <w:rPr>
          <w:rFonts w:ascii="Arial" w:hAnsi="Arial" w:cs="Arial"/>
          <w:b/>
          <w:color w:val="333333"/>
        </w:rPr>
        <w:t xml:space="preserve"> эмпирического анализа рынков и компаний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3465C27" w14:textId="2AD27FFF" w:rsidR="00891688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D66BCE" w:rsidRPr="00D66BCE">
        <w:rPr>
          <w:rFonts w:ascii="Arial" w:hAnsi="Arial" w:cs="Arial"/>
          <w:color w:val="333333"/>
        </w:rPr>
        <w:t>Изучение нейрональных коррелятов пищевого поведения</w:t>
      </w:r>
      <w:r w:rsidR="00D66BCE">
        <w:rPr>
          <w:rFonts w:ascii="Arial" w:hAnsi="Arial" w:cs="Arial"/>
          <w:color w:val="333333"/>
        </w:rPr>
        <w:t>.</w:t>
      </w:r>
    </w:p>
    <w:p w14:paraId="68853293" w14:textId="77777777" w:rsidR="00D66BCE" w:rsidRPr="004F5EAC" w:rsidRDefault="00D66BCE" w:rsidP="00FE67E3">
      <w:pPr>
        <w:textAlignment w:val="top"/>
        <w:rPr>
          <w:rFonts w:ascii="Arial" w:hAnsi="Arial" w:cs="Arial"/>
          <w:color w:val="333333"/>
        </w:rPr>
      </w:pPr>
    </w:p>
    <w:p w14:paraId="13775657" w14:textId="794B2A09" w:rsidR="001A544F" w:rsidRDefault="00415708" w:rsidP="00E15340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D66BCE" w:rsidRPr="00D66BCE">
        <w:rPr>
          <w:rFonts w:ascii="Arial" w:hAnsi="Arial" w:cs="Arial"/>
          <w:color w:val="333333"/>
        </w:rPr>
        <w:t>Данный проект носит междисциплинарный характер и объединяет такие области как нейробиологию, психологию и экономику/маркетинг. Целью проекта является изучение нейрональных коррелятов пищевого поведения человека. В частности, проект нацелен на выявление нейрональных маркеров, отражающих вкусовые предпочтения индивида; выявление индивидуальных особенностей (таких как пол, возраст, горманальный фон и тп), влияющих на выбор пищевых продуктов, изучение влияния отношения к здоровому питанию на пищевое поведение и изучение процесса формирования пищевой культуры в раннем периоде. Отдельный интерес также представляет изучение воспринимаемой ценности пищевых продуктов, процесс временного дисконтирования для продуктов питания и вклад таких факторов как оформление, упаковка и бренд в воспринимаемую стоймость продуктов.</w:t>
      </w:r>
    </w:p>
    <w:p w14:paraId="776FD0BE" w14:textId="77777777" w:rsidR="00E15340" w:rsidRPr="00CE157D" w:rsidRDefault="00E15340" w:rsidP="00E15340">
      <w:pPr>
        <w:textAlignment w:val="top"/>
        <w:rPr>
          <w:rFonts w:ascii="Arial" w:hAnsi="Arial" w:cs="Arial"/>
          <w:color w:val="333333"/>
        </w:rPr>
      </w:pPr>
    </w:p>
    <w:p w14:paraId="2ABF4C50" w14:textId="79C20147" w:rsidR="00846B63" w:rsidRPr="00417639" w:rsidRDefault="002A3A55" w:rsidP="001A544F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32EE638E" w14:textId="747E9E4F" w:rsidR="00D66BCE" w:rsidRPr="00D66BCE" w:rsidRDefault="00D66BCE" w:rsidP="00D66BCE">
      <w:pPr>
        <w:pStyle w:val="a3"/>
        <w:numPr>
          <w:ilvl w:val="0"/>
          <w:numId w:val="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66BCE">
        <w:rPr>
          <w:rFonts w:ascii="Arial" w:hAnsi="Arial" w:cs="Arial"/>
          <w:bCs/>
          <w:color w:val="333333"/>
          <w:bdr w:val="none" w:sz="0" w:space="0" w:color="auto" w:frame="1"/>
        </w:rPr>
        <w:t>Проведение экспериментов для изучения связи показателей шкалы HTAS (health and taste attitude scale) c пищевыми предпочтениями индивидов (выборка 200-300 человек)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7E6DFD4C" w14:textId="388C1FAE" w:rsidR="00D66BCE" w:rsidRPr="00D66BCE" w:rsidRDefault="00D66BCE" w:rsidP="00D66BCE">
      <w:pPr>
        <w:pStyle w:val="a3"/>
        <w:numPr>
          <w:ilvl w:val="0"/>
          <w:numId w:val="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66BCE">
        <w:rPr>
          <w:rFonts w:ascii="Arial" w:hAnsi="Arial" w:cs="Arial"/>
          <w:bCs/>
          <w:color w:val="333333"/>
          <w:bdr w:val="none" w:sz="0" w:space="0" w:color="auto" w:frame="1"/>
        </w:rPr>
        <w:t>Анализ результатов экспериментов и подготовка текста статьи и докладов на международные тематические форумы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5C9B4E16" w14:textId="38FD77C2" w:rsidR="00D66BCE" w:rsidRPr="00D66BCE" w:rsidRDefault="00D66BCE" w:rsidP="00D66BCE">
      <w:pPr>
        <w:pStyle w:val="a3"/>
        <w:numPr>
          <w:ilvl w:val="0"/>
          <w:numId w:val="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66BCE">
        <w:rPr>
          <w:rFonts w:ascii="Arial" w:hAnsi="Arial" w:cs="Arial"/>
          <w:bCs/>
          <w:color w:val="333333"/>
          <w:bdr w:val="none" w:sz="0" w:space="0" w:color="auto" w:frame="1"/>
        </w:rPr>
        <w:t>Разработка дизайна исследования для проведения экспериментов на детской выборке с целью изучения формирования пищевой культуры в различных странах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4D0F7709" w14:textId="59F72E95" w:rsidR="00D66BCE" w:rsidRPr="00D66BCE" w:rsidRDefault="00D66BCE" w:rsidP="00D66BCE">
      <w:pPr>
        <w:pStyle w:val="a3"/>
        <w:numPr>
          <w:ilvl w:val="0"/>
          <w:numId w:val="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66BCE">
        <w:rPr>
          <w:rFonts w:ascii="Arial" w:hAnsi="Arial" w:cs="Arial"/>
          <w:bCs/>
          <w:color w:val="333333"/>
          <w:bdr w:val="none" w:sz="0" w:space="0" w:color="auto" w:frame="1"/>
        </w:rPr>
        <w:t>Реализация в компьютерном коде приложения для изучения формирования пищевой культуры у детей в различных странах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65567453" w14:textId="7AC2E4DD" w:rsidR="00D66BCE" w:rsidRPr="00D66BCE" w:rsidRDefault="00D66BCE" w:rsidP="00D66BCE">
      <w:pPr>
        <w:pStyle w:val="a3"/>
        <w:numPr>
          <w:ilvl w:val="0"/>
          <w:numId w:val="4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66BCE">
        <w:rPr>
          <w:rFonts w:ascii="Arial" w:hAnsi="Arial" w:cs="Arial"/>
          <w:bCs/>
          <w:color w:val="333333"/>
          <w:bdr w:val="none" w:sz="0" w:space="0" w:color="auto" w:frame="1"/>
        </w:rPr>
        <w:t>Сбор и анализ данных для экспериментов, описанных в п.3 и 4, подготовка текста статьи и докладов на международные тематические форумы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40F6CC93" w14:textId="40B98F1C" w:rsidR="009A405C" w:rsidRPr="00D66BCE" w:rsidRDefault="00D66BCE" w:rsidP="00D66BCE">
      <w:pPr>
        <w:pStyle w:val="a3"/>
        <w:numPr>
          <w:ilvl w:val="0"/>
          <w:numId w:val="4"/>
        </w:num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D66BCE">
        <w:rPr>
          <w:rFonts w:ascii="Arial" w:hAnsi="Arial" w:cs="Arial"/>
          <w:bCs/>
          <w:color w:val="333333"/>
          <w:bdr w:val="none" w:sz="0" w:space="0" w:color="auto" w:frame="1"/>
        </w:rPr>
        <w:t xml:space="preserve">Также возможно участие в разработке, проведении и анализе экспериментов с использованием ЭЭГ для выявления нейрональных коррелятов пищевых предпочтений в различных пищевых категориях </w:t>
      </w:r>
      <w:r w:rsidRPr="00D66BCE">
        <w:rPr>
          <w:rFonts w:ascii="Arial" w:hAnsi="Arial" w:cs="Arial"/>
          <w:bCs/>
          <w:color w:val="333333"/>
          <w:bdr w:val="none" w:sz="0" w:space="0" w:color="auto" w:frame="1"/>
        </w:rPr>
        <w:lastRenderedPageBreak/>
        <w:t>(шоколад, кофе, чай, джем и тп), и оценке влияния упаковки/бренда на из воспринимаемую ценность.</w:t>
      </w:r>
    </w:p>
    <w:p w14:paraId="347C996E" w14:textId="77777777" w:rsidR="00D66BCE" w:rsidRDefault="00D66BCE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21D2F13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630EA00D" w14:textId="0470C6FA" w:rsidR="00E15340" w:rsidRDefault="00415708" w:rsidP="00D07E4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9A405C">
        <w:rPr>
          <w:rFonts w:ascii="Arial" w:hAnsi="Arial" w:cs="Arial"/>
          <w:color w:val="333333"/>
        </w:rPr>
        <w:t>;</w:t>
      </w:r>
    </w:p>
    <w:p w14:paraId="086F360B" w14:textId="7C447F89" w:rsidR="00D66BCE" w:rsidRPr="00D66BCE" w:rsidRDefault="00D66BCE" w:rsidP="00D66BC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66BCE">
        <w:rPr>
          <w:rFonts w:ascii="Arial" w:hAnsi="Arial" w:cs="Arial"/>
          <w:color w:val="333333"/>
        </w:rPr>
        <w:t>Хорошее владение английским языком. Вы должны быть готовы очень много читать на английском, посещать семинары и конференции на английском языке и писать тексты на английском</w:t>
      </w:r>
      <w:r>
        <w:rPr>
          <w:rFonts w:ascii="Arial" w:hAnsi="Arial" w:cs="Arial"/>
          <w:color w:val="333333"/>
        </w:rPr>
        <w:t>;</w:t>
      </w:r>
    </w:p>
    <w:p w14:paraId="393555DE" w14:textId="77777777" w:rsidR="00D66BCE" w:rsidRDefault="00D66BCE" w:rsidP="00D66BC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66BCE">
        <w:rPr>
          <w:rFonts w:ascii="Arial" w:hAnsi="Arial" w:cs="Arial"/>
          <w:color w:val="333333"/>
        </w:rPr>
        <w:t>Уверенный пользователь ПК. Хорошее знание языков программирования</w:t>
      </w:r>
      <w:r>
        <w:rPr>
          <w:rFonts w:ascii="Arial" w:hAnsi="Arial" w:cs="Arial"/>
          <w:color w:val="333333"/>
        </w:rPr>
        <w:t>;</w:t>
      </w:r>
    </w:p>
    <w:p w14:paraId="2D790449" w14:textId="07EF9BDB" w:rsidR="00D66BCE" w:rsidRPr="00D66BCE" w:rsidRDefault="00D66BCE" w:rsidP="00D66BC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66BCE">
        <w:rPr>
          <w:rFonts w:ascii="Arial" w:hAnsi="Arial" w:cs="Arial"/>
          <w:color w:val="333333"/>
        </w:rPr>
        <w:t>Будьте готовы к тому, что Вам придется много и самостоятельно разбираться с новым ПО, при необходимости самостоятельно писать скрипты для обработки данных</w:t>
      </w:r>
      <w:r>
        <w:rPr>
          <w:rFonts w:ascii="Arial" w:hAnsi="Arial" w:cs="Arial"/>
          <w:color w:val="333333"/>
        </w:rPr>
        <w:t>;</w:t>
      </w:r>
    </w:p>
    <w:p w14:paraId="16A63884" w14:textId="6070E2A1" w:rsidR="00D66BCE" w:rsidRPr="00D66BCE" w:rsidRDefault="00D66BCE" w:rsidP="00D66BC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66BCE">
        <w:rPr>
          <w:rFonts w:ascii="Arial" w:hAnsi="Arial" w:cs="Arial"/>
          <w:color w:val="333333"/>
        </w:rPr>
        <w:t>Опыт статистической обработки данных, математическая грамотность</w:t>
      </w:r>
      <w:r>
        <w:rPr>
          <w:rFonts w:ascii="Arial" w:hAnsi="Arial" w:cs="Arial"/>
          <w:color w:val="333333"/>
        </w:rPr>
        <w:t xml:space="preserve">; </w:t>
      </w:r>
    </w:p>
    <w:p w14:paraId="01D2EB2F" w14:textId="7CCBA638" w:rsidR="00D66BCE" w:rsidRPr="00D66BCE" w:rsidRDefault="00D66BCE" w:rsidP="00D66BC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66BCE">
        <w:rPr>
          <w:rFonts w:ascii="Arial" w:hAnsi="Arial" w:cs="Arial"/>
          <w:color w:val="333333"/>
        </w:rPr>
        <w:t>Самостоятельность и инициативность</w:t>
      </w:r>
      <w:r>
        <w:rPr>
          <w:rFonts w:ascii="Arial" w:hAnsi="Arial" w:cs="Arial"/>
          <w:color w:val="333333"/>
        </w:rPr>
        <w:t>;</w:t>
      </w:r>
    </w:p>
    <w:p w14:paraId="29A045B8" w14:textId="750D9370" w:rsidR="00417639" w:rsidRPr="00D66BCE" w:rsidRDefault="00D66BCE" w:rsidP="00D66BCE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D66BCE">
        <w:rPr>
          <w:rFonts w:ascii="Arial" w:hAnsi="Arial" w:cs="Arial"/>
          <w:color w:val="333333"/>
        </w:rPr>
        <w:t>Опыт работы с ЭЭГ и/или МРТ данным является преимуществом, но не является необходимым условием.</w:t>
      </w:r>
    </w:p>
    <w:p w14:paraId="15A2B408" w14:textId="77777777" w:rsidR="00D66BCE" w:rsidRDefault="00D66BCE" w:rsidP="00D66BCE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8A44D2B" w14:textId="77777777" w:rsidR="00D66BCE" w:rsidRDefault="00D66BCE" w:rsidP="00D66BC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66BCE">
        <w:rPr>
          <w:rFonts w:ascii="Arial" w:hAnsi="Arial" w:cs="Arial"/>
          <w:color w:val="333333"/>
        </w:rPr>
        <w:t xml:space="preserve">Место работы </w:t>
      </w:r>
      <w:r>
        <w:rPr>
          <w:rFonts w:ascii="Arial" w:hAnsi="Arial" w:cs="Arial"/>
          <w:color w:val="333333"/>
        </w:rPr>
        <w:t>–</w:t>
      </w:r>
      <w:r w:rsidRPr="00D66BCE">
        <w:rPr>
          <w:rFonts w:ascii="Arial" w:hAnsi="Arial" w:cs="Arial"/>
          <w:color w:val="333333"/>
        </w:rPr>
        <w:t xml:space="preserve"> пермский</w:t>
      </w:r>
      <w:r>
        <w:rPr>
          <w:rFonts w:ascii="Arial" w:hAnsi="Arial" w:cs="Arial"/>
          <w:color w:val="333333"/>
        </w:rPr>
        <w:t xml:space="preserve"> </w:t>
      </w:r>
      <w:r w:rsidRPr="00D66BCE">
        <w:rPr>
          <w:rFonts w:ascii="Arial" w:hAnsi="Arial" w:cs="Arial"/>
          <w:color w:val="333333"/>
        </w:rPr>
        <w:t>кампус НИУ ВШЭ с отличной транспортной доступностью (10 минут до центра)</w:t>
      </w:r>
      <w:r>
        <w:rPr>
          <w:rFonts w:ascii="Arial" w:hAnsi="Arial" w:cs="Arial"/>
          <w:color w:val="333333"/>
        </w:rPr>
        <w:t>;</w:t>
      </w:r>
    </w:p>
    <w:p w14:paraId="48534DC6" w14:textId="77777777" w:rsidR="00D66BCE" w:rsidRDefault="00D66BCE" w:rsidP="00D66BC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66BCE">
        <w:rPr>
          <w:rFonts w:ascii="Arial" w:hAnsi="Arial" w:cs="Arial"/>
          <w:color w:val="333333"/>
        </w:rPr>
        <w:t>Рабочее место оборудовано персональным компьютером</w:t>
      </w:r>
      <w:r>
        <w:rPr>
          <w:rFonts w:ascii="Arial" w:hAnsi="Arial" w:cs="Arial"/>
          <w:color w:val="333333"/>
        </w:rPr>
        <w:t>;</w:t>
      </w:r>
    </w:p>
    <w:p w14:paraId="1EEDEC23" w14:textId="77777777" w:rsidR="00D66BCE" w:rsidRDefault="00D66BCE" w:rsidP="00D66BC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66BCE">
        <w:rPr>
          <w:rFonts w:ascii="Arial" w:hAnsi="Arial" w:cs="Arial"/>
          <w:color w:val="333333"/>
        </w:rPr>
        <w:t>Предоставляется доступ к библиотеке, принтеру и имеющемуся научному оборудованию (портативный 24х-канальных энцефалограф, стерео-камера) и вычислительным ресурсам принимающего подразделения</w:t>
      </w:r>
      <w:r>
        <w:rPr>
          <w:rFonts w:ascii="Arial" w:hAnsi="Arial" w:cs="Arial"/>
          <w:color w:val="333333"/>
        </w:rPr>
        <w:t>;</w:t>
      </w:r>
    </w:p>
    <w:p w14:paraId="636A2442" w14:textId="77777777" w:rsidR="00D66BCE" w:rsidRDefault="00D66BCE" w:rsidP="00D66BC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66BCE">
        <w:rPr>
          <w:rFonts w:ascii="Arial" w:hAnsi="Arial" w:cs="Arial"/>
          <w:color w:val="333333"/>
        </w:rPr>
        <w:t>Предоставляется возможность проживания в общежитии НИУ ВШЭ-Пермь и компенсация оплаты проезда (раз в год) из места проживания в НИУ ВШЭ и обратно</w:t>
      </w:r>
      <w:r>
        <w:rPr>
          <w:rFonts w:ascii="Arial" w:hAnsi="Arial" w:cs="Arial"/>
          <w:color w:val="333333"/>
        </w:rPr>
        <w:t>;</w:t>
      </w:r>
    </w:p>
    <w:p w14:paraId="4FC18EAD" w14:textId="5EDD1B38" w:rsidR="00C47C75" w:rsidRPr="00386119" w:rsidRDefault="00D66BCE" w:rsidP="00D66BC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66BCE">
        <w:rPr>
          <w:rFonts w:ascii="Arial" w:hAnsi="Arial" w:cs="Arial"/>
          <w:color w:val="333333"/>
        </w:rPr>
        <w:t xml:space="preserve">Возможно участие в программах академической мобильности и повышения квалификации НИУ ВШЭ.  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2EC0"/>
    <w:multiLevelType w:val="hybridMultilevel"/>
    <w:tmpl w:val="E37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9B4"/>
    <w:multiLevelType w:val="hybridMultilevel"/>
    <w:tmpl w:val="73AC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0B93"/>
    <w:multiLevelType w:val="hybridMultilevel"/>
    <w:tmpl w:val="4EB0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90DCF"/>
    <w:multiLevelType w:val="hybridMultilevel"/>
    <w:tmpl w:val="3BC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186DFC"/>
    <w:rsid w:val="001A544F"/>
    <w:rsid w:val="00236FE8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3901C2"/>
    <w:rsid w:val="00405898"/>
    <w:rsid w:val="00415708"/>
    <w:rsid w:val="00417639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82278F"/>
    <w:rsid w:val="00846B63"/>
    <w:rsid w:val="00857F19"/>
    <w:rsid w:val="00891688"/>
    <w:rsid w:val="008A0397"/>
    <w:rsid w:val="008A48D6"/>
    <w:rsid w:val="008B733B"/>
    <w:rsid w:val="00965B86"/>
    <w:rsid w:val="009A392C"/>
    <w:rsid w:val="009A405C"/>
    <w:rsid w:val="00A14862"/>
    <w:rsid w:val="00A31CCF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CE3CE0"/>
    <w:rsid w:val="00D06ED5"/>
    <w:rsid w:val="00D07E42"/>
    <w:rsid w:val="00D136C1"/>
    <w:rsid w:val="00D63B50"/>
    <w:rsid w:val="00D66BCE"/>
    <w:rsid w:val="00D80790"/>
    <w:rsid w:val="00D86E42"/>
    <w:rsid w:val="00D97F13"/>
    <w:rsid w:val="00DE5179"/>
    <w:rsid w:val="00E15340"/>
    <w:rsid w:val="00E56441"/>
    <w:rsid w:val="00E64467"/>
    <w:rsid w:val="00E86665"/>
    <w:rsid w:val="00EC1C73"/>
    <w:rsid w:val="00EF5057"/>
    <w:rsid w:val="00F158EA"/>
    <w:rsid w:val="00F20997"/>
    <w:rsid w:val="00F56926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94</cp:revision>
  <dcterms:created xsi:type="dcterms:W3CDTF">2020-03-11T10:51:00Z</dcterms:created>
  <dcterms:modified xsi:type="dcterms:W3CDTF">2021-03-17T06:42:00Z</dcterms:modified>
</cp:coreProperties>
</file>